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8346E" w:rsidRDefault="0018346E" w:rsidP="00C36146">
      <w:pPr>
        <w:spacing w:after="0"/>
        <w:rPr>
          <w:lang w:val="nl-NL"/>
        </w:rPr>
      </w:pPr>
    </w:p>
    <w:p w:rsidR="006C0EFD" w:rsidRPr="006C0EFD" w:rsidRDefault="00254C85" w:rsidP="006C0EFD">
      <w:pPr>
        <w:pStyle w:val="Header"/>
        <w:rPr>
          <w:i/>
          <w:sz w:val="20"/>
        </w:rPr>
      </w:pPr>
      <w:r w:rsidRPr="0018346E">
        <w:rPr>
          <w:lang w:val="nl-NL"/>
        </w:rPr>
        <w:t>Gepubliceerd</w:t>
      </w:r>
      <w:r>
        <w:rPr>
          <w:lang w:val="nl-NL"/>
        </w:rPr>
        <w:t xml:space="preserve"> in </w:t>
      </w:r>
      <w:r w:rsidRPr="008E00DC">
        <w:rPr>
          <w:i/>
          <w:sz w:val="20"/>
        </w:rPr>
        <w:t xml:space="preserve">: </w:t>
      </w:r>
      <w:proofErr w:type="spellStart"/>
      <w:r w:rsidRPr="008E00DC">
        <w:rPr>
          <w:i/>
          <w:sz w:val="20"/>
        </w:rPr>
        <w:t>Ökumenische</w:t>
      </w:r>
      <w:proofErr w:type="spellEnd"/>
      <w:r w:rsidRPr="008E00DC">
        <w:rPr>
          <w:i/>
          <w:sz w:val="20"/>
        </w:rPr>
        <w:t xml:space="preserve"> </w:t>
      </w:r>
      <w:proofErr w:type="spellStart"/>
      <w:r w:rsidRPr="008E00DC">
        <w:rPr>
          <w:i/>
          <w:sz w:val="20"/>
        </w:rPr>
        <w:t>Rundschau</w:t>
      </w:r>
      <w:proofErr w:type="spellEnd"/>
      <w:r w:rsidRPr="008E00DC">
        <w:rPr>
          <w:i/>
          <w:sz w:val="20"/>
        </w:rPr>
        <w:t xml:space="preserve"> 1/2015</w:t>
      </w:r>
      <w:r w:rsidR="006C0EFD">
        <w:rPr>
          <w:i/>
          <w:sz w:val="20"/>
        </w:rPr>
        <w:tab/>
        <w:t xml:space="preserve">    </w:t>
      </w:r>
      <w:r w:rsidR="006C0EFD" w:rsidRPr="00254C85">
        <w:rPr>
          <w:sz w:val="20"/>
          <w:lang w:val="nl-NL"/>
        </w:rPr>
        <w:t xml:space="preserve">Vertaling </w:t>
      </w:r>
      <w:proofErr w:type="spellStart"/>
      <w:r w:rsidR="006C0EFD" w:rsidRPr="00254C85">
        <w:rPr>
          <w:sz w:val="20"/>
          <w:lang w:val="nl-NL"/>
        </w:rPr>
        <w:t>drs</w:t>
      </w:r>
      <w:proofErr w:type="spellEnd"/>
      <w:r w:rsidR="006C0EFD" w:rsidRPr="00254C85">
        <w:rPr>
          <w:sz w:val="20"/>
          <w:lang w:val="nl-NL"/>
        </w:rPr>
        <w:t xml:space="preserve"> Ronald </w:t>
      </w:r>
      <w:proofErr w:type="spellStart"/>
      <w:r w:rsidR="006C0EFD" w:rsidRPr="00254C85">
        <w:rPr>
          <w:sz w:val="20"/>
          <w:lang w:val="nl-NL"/>
        </w:rPr>
        <w:t>Westerbeek</w:t>
      </w:r>
      <w:proofErr w:type="spellEnd"/>
    </w:p>
    <w:p w:rsidR="00254C85" w:rsidRDefault="00254C85" w:rsidP="00C36146">
      <w:pPr>
        <w:spacing w:after="0"/>
        <w:rPr>
          <w:sz w:val="20"/>
          <w:lang w:val="nl-NL"/>
        </w:rPr>
      </w:pPr>
    </w:p>
    <w:p w:rsidR="00254C85" w:rsidRDefault="00254C85" w:rsidP="00C36146">
      <w:pPr>
        <w:spacing w:after="0"/>
        <w:rPr>
          <w:sz w:val="20"/>
          <w:lang w:val="nl-NL"/>
        </w:rPr>
      </w:pPr>
    </w:p>
    <w:p w:rsidR="00254C85" w:rsidRPr="00254C85" w:rsidRDefault="00254C85" w:rsidP="00C36146">
      <w:pPr>
        <w:spacing w:after="0"/>
        <w:rPr>
          <w:sz w:val="20"/>
          <w:lang w:val="nl-NL"/>
        </w:rPr>
      </w:pPr>
    </w:p>
    <w:p w:rsidR="00D14B96" w:rsidRPr="0018346E" w:rsidRDefault="00D14B96" w:rsidP="00C36146">
      <w:pPr>
        <w:spacing w:after="0"/>
        <w:rPr>
          <w:b/>
          <w:smallCaps/>
          <w:sz w:val="28"/>
          <w:lang w:val="nl-NL"/>
        </w:rPr>
      </w:pPr>
      <w:r w:rsidRPr="0018346E">
        <w:rPr>
          <w:b/>
          <w:smallCaps/>
          <w:sz w:val="28"/>
          <w:lang w:val="nl-NL"/>
        </w:rPr>
        <w:t xml:space="preserve">Behoedzaam de weg gaan </w:t>
      </w:r>
      <w:r w:rsidR="00991925" w:rsidRPr="0018346E">
        <w:rPr>
          <w:b/>
          <w:smallCaps/>
          <w:sz w:val="28"/>
          <w:lang w:val="nl-NL"/>
        </w:rPr>
        <w:t xml:space="preserve">met </w:t>
      </w:r>
      <w:r w:rsidRPr="0018346E">
        <w:rPr>
          <w:b/>
          <w:smallCaps/>
          <w:sz w:val="28"/>
          <w:lang w:val="nl-NL"/>
        </w:rPr>
        <w:t>je God</w:t>
      </w:r>
    </w:p>
    <w:p w:rsidR="00EC6D01" w:rsidRPr="00000044" w:rsidRDefault="00EC6D01" w:rsidP="00C36146">
      <w:pPr>
        <w:spacing w:after="0"/>
        <w:rPr>
          <w:b/>
          <w:sz w:val="24"/>
          <w:lang w:val="nl-NL"/>
        </w:rPr>
      </w:pPr>
      <w:r w:rsidRPr="00000044">
        <w:rPr>
          <w:b/>
          <w:sz w:val="24"/>
          <w:lang w:val="nl-NL"/>
        </w:rPr>
        <w:t>De oecumenische</w:t>
      </w:r>
      <w:r w:rsidR="00E40F97" w:rsidRPr="00000044">
        <w:rPr>
          <w:b/>
          <w:sz w:val="24"/>
          <w:lang w:val="nl-NL"/>
        </w:rPr>
        <w:t xml:space="preserve"> pelgrimage</w:t>
      </w:r>
      <w:r w:rsidRPr="00000044">
        <w:rPr>
          <w:b/>
          <w:sz w:val="24"/>
          <w:lang w:val="nl-NL"/>
        </w:rPr>
        <w:t xml:space="preserve"> van gerechtigheid en vrede</w:t>
      </w:r>
    </w:p>
    <w:p w:rsidR="00EC6D01" w:rsidRPr="00000044" w:rsidRDefault="00EC6D01" w:rsidP="00EC6D01">
      <w:pPr>
        <w:spacing w:after="0"/>
        <w:rPr>
          <w:b/>
          <w:sz w:val="24"/>
          <w:lang w:val="nl-NL"/>
        </w:rPr>
      </w:pPr>
      <w:r w:rsidRPr="00000044">
        <w:rPr>
          <w:b/>
          <w:sz w:val="24"/>
          <w:lang w:val="nl-NL"/>
        </w:rPr>
        <w:t>als heroriëntatie voor de oec</w:t>
      </w:r>
      <w:bookmarkStart w:id="0" w:name="_GoBack"/>
      <w:bookmarkEnd w:id="0"/>
      <w:r w:rsidRPr="00000044">
        <w:rPr>
          <w:b/>
          <w:sz w:val="24"/>
          <w:lang w:val="nl-NL"/>
        </w:rPr>
        <w:t>umenische beweging</w:t>
      </w:r>
    </w:p>
    <w:p w:rsidR="00EC6D01" w:rsidRPr="00000044" w:rsidRDefault="00EC6D01" w:rsidP="00EC6D01">
      <w:pPr>
        <w:tabs>
          <w:tab w:val="left" w:pos="1275"/>
        </w:tabs>
        <w:spacing w:after="0"/>
        <w:rPr>
          <w:sz w:val="24"/>
          <w:lang w:val="nl-NL"/>
        </w:rPr>
      </w:pPr>
      <w:r w:rsidRPr="00000044">
        <w:rPr>
          <w:sz w:val="24"/>
          <w:lang w:val="nl-NL"/>
        </w:rPr>
        <w:tab/>
      </w:r>
    </w:p>
    <w:p w:rsidR="00000044" w:rsidRDefault="00EC6D01" w:rsidP="00EC6D01">
      <w:pPr>
        <w:tabs>
          <w:tab w:val="left" w:pos="1275"/>
        </w:tabs>
        <w:spacing w:after="0"/>
        <w:rPr>
          <w:i/>
          <w:sz w:val="24"/>
          <w:lang w:val="nl-NL"/>
        </w:rPr>
      </w:pPr>
      <w:r w:rsidRPr="00000044">
        <w:rPr>
          <w:i/>
          <w:sz w:val="24"/>
          <w:lang w:val="nl-NL"/>
        </w:rPr>
        <w:t xml:space="preserve">Fernando </w:t>
      </w:r>
      <w:proofErr w:type="spellStart"/>
      <w:r w:rsidRPr="00000044">
        <w:rPr>
          <w:i/>
          <w:sz w:val="24"/>
          <w:lang w:val="nl-NL"/>
        </w:rPr>
        <w:t>Enns</w:t>
      </w:r>
      <w:proofErr w:type="spellEnd"/>
    </w:p>
    <w:p w:rsidR="00EC6D01" w:rsidRPr="00000044" w:rsidRDefault="00EC6D01" w:rsidP="00EC6D01">
      <w:pPr>
        <w:tabs>
          <w:tab w:val="left" w:pos="1275"/>
        </w:tabs>
        <w:spacing w:after="0"/>
        <w:rPr>
          <w:i/>
          <w:sz w:val="24"/>
          <w:lang w:val="nl-NL"/>
        </w:rPr>
      </w:pPr>
    </w:p>
    <w:p w:rsidR="00D14B96" w:rsidRPr="00000044" w:rsidRDefault="00D14B96" w:rsidP="00000044">
      <w:pPr>
        <w:spacing w:after="0"/>
        <w:rPr>
          <w:sz w:val="24"/>
          <w:lang w:val="nl-NL"/>
        </w:rPr>
      </w:pPr>
    </w:p>
    <w:p w:rsidR="00D14B96" w:rsidRPr="00000044" w:rsidRDefault="00D14B96" w:rsidP="00000044">
      <w:pPr>
        <w:spacing w:after="0"/>
        <w:rPr>
          <w:sz w:val="24"/>
          <w:lang w:val="nl-NL"/>
        </w:rPr>
      </w:pPr>
      <w:r w:rsidRPr="00000044">
        <w:rPr>
          <w:sz w:val="24"/>
          <w:lang w:val="nl-NL"/>
        </w:rPr>
        <w:t>“Er is jou, mens, gezegd wat goed is,</w:t>
      </w:r>
    </w:p>
    <w:p w:rsidR="00D14B96" w:rsidRPr="00000044" w:rsidRDefault="00D14B96" w:rsidP="00000044">
      <w:pPr>
        <w:spacing w:after="0"/>
        <w:rPr>
          <w:sz w:val="24"/>
          <w:lang w:val="nl-NL"/>
        </w:rPr>
      </w:pPr>
      <w:r w:rsidRPr="00000044">
        <w:rPr>
          <w:sz w:val="24"/>
          <w:lang w:val="nl-NL"/>
        </w:rPr>
        <w:t>je weet wat de HEER van je wil:</w:t>
      </w:r>
    </w:p>
    <w:p w:rsidR="00D14B96" w:rsidRPr="00000044" w:rsidRDefault="00D14B96" w:rsidP="00000044">
      <w:pPr>
        <w:tabs>
          <w:tab w:val="left" w:pos="5051"/>
        </w:tabs>
        <w:spacing w:after="0"/>
        <w:rPr>
          <w:sz w:val="24"/>
          <w:lang w:val="nl-NL"/>
        </w:rPr>
      </w:pPr>
      <w:r w:rsidRPr="00000044">
        <w:rPr>
          <w:sz w:val="24"/>
          <w:lang w:val="nl-NL"/>
        </w:rPr>
        <w:t xml:space="preserve">niets anders dan recht te doen, trouw </w:t>
      </w:r>
      <w:r w:rsidR="0018346E" w:rsidRPr="00000044">
        <w:rPr>
          <w:sz w:val="24"/>
          <w:lang w:val="nl-NL"/>
        </w:rPr>
        <w:t>te betrachten</w:t>
      </w:r>
    </w:p>
    <w:p w:rsidR="00D14B96" w:rsidRPr="00000044" w:rsidRDefault="00D14B96" w:rsidP="00000044">
      <w:pPr>
        <w:spacing w:after="0"/>
        <w:rPr>
          <w:sz w:val="24"/>
          <w:lang w:val="nl-NL"/>
        </w:rPr>
      </w:pPr>
      <w:r w:rsidRPr="00000044">
        <w:rPr>
          <w:sz w:val="24"/>
          <w:lang w:val="nl-NL"/>
        </w:rPr>
        <w:t>en nederig de weg te gaan van je God.” – Micha 6: 8</w:t>
      </w:r>
      <w:r w:rsidRPr="00000044">
        <w:rPr>
          <w:rStyle w:val="FootnoteReference"/>
          <w:sz w:val="24"/>
          <w:lang w:val="nl-NL"/>
        </w:rPr>
        <w:footnoteReference w:id="2"/>
      </w:r>
    </w:p>
    <w:p w:rsidR="0018346E" w:rsidRPr="00000044" w:rsidRDefault="0018346E" w:rsidP="00C36146">
      <w:pPr>
        <w:spacing w:after="0"/>
        <w:rPr>
          <w:sz w:val="24"/>
          <w:lang w:val="nl-NL"/>
        </w:rPr>
      </w:pPr>
    </w:p>
    <w:p w:rsidR="00000044" w:rsidRDefault="00000044" w:rsidP="00C36146">
      <w:pPr>
        <w:spacing w:after="0"/>
        <w:rPr>
          <w:sz w:val="24"/>
          <w:lang w:val="nl-NL"/>
        </w:rPr>
      </w:pPr>
    </w:p>
    <w:p w:rsidR="00D14B96" w:rsidRPr="00000044" w:rsidRDefault="00D14B96" w:rsidP="00C36146">
      <w:pPr>
        <w:spacing w:after="0"/>
        <w:rPr>
          <w:sz w:val="24"/>
          <w:lang w:val="nl-NL"/>
        </w:rPr>
      </w:pPr>
    </w:p>
    <w:p w:rsidR="00D14B96" w:rsidRPr="00000044" w:rsidRDefault="00EC6D01" w:rsidP="00C36146">
      <w:pPr>
        <w:spacing w:after="0"/>
        <w:rPr>
          <w:b/>
          <w:sz w:val="24"/>
          <w:lang w:val="nl-NL"/>
        </w:rPr>
      </w:pPr>
      <w:r w:rsidRPr="00000044">
        <w:rPr>
          <w:b/>
          <w:sz w:val="24"/>
          <w:lang w:val="nl-NL"/>
        </w:rPr>
        <w:t>Inleiding</w:t>
      </w:r>
    </w:p>
    <w:p w:rsidR="00363CB5" w:rsidRPr="00000044" w:rsidRDefault="00EC6D01" w:rsidP="00C36146">
      <w:pPr>
        <w:spacing w:after="0"/>
        <w:rPr>
          <w:sz w:val="24"/>
          <w:lang w:val="nl-NL"/>
        </w:rPr>
      </w:pPr>
      <w:r w:rsidRPr="00000044">
        <w:rPr>
          <w:sz w:val="24"/>
          <w:lang w:val="nl-NL"/>
        </w:rPr>
        <w:t xml:space="preserve">De tiende </w:t>
      </w:r>
      <w:r w:rsidR="00033D2B" w:rsidRPr="00000044">
        <w:rPr>
          <w:sz w:val="24"/>
          <w:lang w:val="nl-NL"/>
        </w:rPr>
        <w:t>Assemblee</w:t>
      </w:r>
      <w:r w:rsidRPr="00000044">
        <w:rPr>
          <w:sz w:val="24"/>
          <w:lang w:val="nl-NL"/>
        </w:rPr>
        <w:t xml:space="preserve"> van de Wereldraad van Kerken zal de geschiedenisboeken vooral ingaan als </w:t>
      </w:r>
      <w:r w:rsidR="00E40F97" w:rsidRPr="00000044">
        <w:rPr>
          <w:sz w:val="24"/>
          <w:lang w:val="nl-NL"/>
        </w:rPr>
        <w:t xml:space="preserve">de vergadering die </w:t>
      </w:r>
      <w:r w:rsidR="00033D2B" w:rsidRPr="00000044">
        <w:rPr>
          <w:sz w:val="24"/>
          <w:lang w:val="nl-NL"/>
        </w:rPr>
        <w:t>opriep</w:t>
      </w:r>
      <w:r w:rsidR="00E40F97" w:rsidRPr="00000044">
        <w:rPr>
          <w:sz w:val="24"/>
          <w:lang w:val="nl-NL"/>
        </w:rPr>
        <w:t xml:space="preserve"> tot een hernieuwde richting voor de oecumenische beweging: de oecumenische “pelgrimage van gerechtigheid en vrede.” </w:t>
      </w:r>
      <w:r w:rsidR="002532C9" w:rsidRPr="00000044">
        <w:rPr>
          <w:sz w:val="24"/>
          <w:lang w:val="nl-NL"/>
        </w:rPr>
        <w:t xml:space="preserve">Met dit </w:t>
      </w:r>
      <w:r w:rsidR="00033D2B" w:rsidRPr="00000044">
        <w:rPr>
          <w:sz w:val="24"/>
          <w:lang w:val="nl-NL"/>
        </w:rPr>
        <w:t xml:space="preserve">thema denkt men een nieuwe, </w:t>
      </w:r>
      <w:r w:rsidR="002532C9" w:rsidRPr="00000044">
        <w:rPr>
          <w:sz w:val="24"/>
          <w:lang w:val="nl-NL"/>
        </w:rPr>
        <w:t xml:space="preserve">omvattende benadering gevonden te hebben die </w:t>
      </w:r>
      <w:r w:rsidR="00033D2B" w:rsidRPr="00000044">
        <w:rPr>
          <w:sz w:val="24"/>
          <w:lang w:val="nl-NL"/>
        </w:rPr>
        <w:t>samenhang</w:t>
      </w:r>
      <w:r w:rsidR="002532C9" w:rsidRPr="00000044">
        <w:rPr>
          <w:sz w:val="24"/>
          <w:lang w:val="nl-NL"/>
        </w:rPr>
        <w:t xml:space="preserve"> verleent aan de </w:t>
      </w:r>
      <w:r w:rsidR="00033D2B" w:rsidRPr="00000044">
        <w:rPr>
          <w:sz w:val="24"/>
          <w:lang w:val="nl-NL"/>
        </w:rPr>
        <w:t>enorme</w:t>
      </w:r>
      <w:r w:rsidR="002532C9" w:rsidRPr="00000044">
        <w:rPr>
          <w:sz w:val="24"/>
          <w:lang w:val="nl-NL"/>
        </w:rPr>
        <w:t xml:space="preserve"> verscheidenheid aan activiteiten en dimensies van de oecumenische beweging – in het bijzonder die van de Wereldraad</w:t>
      </w:r>
      <w:r w:rsidR="00033D2B" w:rsidRPr="00000044">
        <w:rPr>
          <w:sz w:val="24"/>
          <w:lang w:val="nl-NL"/>
        </w:rPr>
        <w:t xml:space="preserve"> van Kerken</w:t>
      </w:r>
      <w:r w:rsidR="002532C9" w:rsidRPr="00000044">
        <w:rPr>
          <w:sz w:val="24"/>
          <w:lang w:val="nl-NL"/>
        </w:rPr>
        <w:t xml:space="preserve">. </w:t>
      </w:r>
      <w:r w:rsidR="00E107FA" w:rsidRPr="00000044">
        <w:rPr>
          <w:sz w:val="24"/>
          <w:lang w:val="nl-NL"/>
        </w:rPr>
        <w:t xml:space="preserve">Het thema zou een gemeenschappelijke richting wijzen die </w:t>
      </w:r>
      <w:r w:rsidR="00C77FA6" w:rsidRPr="00000044">
        <w:rPr>
          <w:sz w:val="24"/>
          <w:lang w:val="nl-NL"/>
        </w:rPr>
        <w:t>niet alleen</w:t>
      </w:r>
      <w:r w:rsidR="00E107FA" w:rsidRPr="00000044">
        <w:rPr>
          <w:sz w:val="24"/>
          <w:lang w:val="nl-NL"/>
        </w:rPr>
        <w:t xml:space="preserve"> de onderlinge kerkelijke eenheid versterkt</w:t>
      </w:r>
      <w:r w:rsidR="00C77FA6" w:rsidRPr="00000044">
        <w:rPr>
          <w:sz w:val="24"/>
          <w:lang w:val="nl-NL"/>
        </w:rPr>
        <w:t>, maar ook</w:t>
      </w:r>
      <w:r w:rsidR="00E107FA" w:rsidRPr="00000044">
        <w:rPr>
          <w:sz w:val="24"/>
          <w:lang w:val="nl-NL"/>
        </w:rPr>
        <w:t xml:space="preserve"> mogelijkheden </w:t>
      </w:r>
      <w:r w:rsidR="00363CB5" w:rsidRPr="00000044">
        <w:rPr>
          <w:sz w:val="24"/>
          <w:lang w:val="nl-NL"/>
        </w:rPr>
        <w:t>creëert</w:t>
      </w:r>
      <w:r w:rsidR="00E107FA" w:rsidRPr="00000044">
        <w:rPr>
          <w:sz w:val="24"/>
          <w:lang w:val="nl-NL"/>
        </w:rPr>
        <w:t xml:space="preserve"> voor nieuwe betrekkingen, vooral met andere religies.</w:t>
      </w:r>
      <w:r w:rsidR="00E107FA" w:rsidRPr="00000044">
        <w:rPr>
          <w:rStyle w:val="FootnoteReference"/>
          <w:sz w:val="24"/>
          <w:lang w:val="nl-NL"/>
        </w:rPr>
        <w:footnoteReference w:id="3"/>
      </w:r>
    </w:p>
    <w:p w:rsidR="00AC7D6E" w:rsidRPr="00000044" w:rsidRDefault="00363CB5" w:rsidP="00C36146">
      <w:pPr>
        <w:spacing w:after="0"/>
        <w:rPr>
          <w:sz w:val="24"/>
          <w:lang w:val="nl-NL"/>
        </w:rPr>
      </w:pPr>
      <w:r w:rsidRPr="00000044">
        <w:rPr>
          <w:sz w:val="24"/>
          <w:lang w:val="nl-NL"/>
        </w:rPr>
        <w:t xml:space="preserve">Maar de metafoor van </w:t>
      </w:r>
      <w:r w:rsidR="00033D2B" w:rsidRPr="00000044">
        <w:rPr>
          <w:sz w:val="24"/>
          <w:lang w:val="nl-NL"/>
        </w:rPr>
        <w:t>de</w:t>
      </w:r>
      <w:r w:rsidRPr="00000044">
        <w:rPr>
          <w:sz w:val="24"/>
          <w:lang w:val="nl-NL"/>
        </w:rPr>
        <w:t xml:space="preserve"> pelgrimage werd gedurende de </w:t>
      </w:r>
      <w:r w:rsidR="00033D2B" w:rsidRPr="00000044">
        <w:rPr>
          <w:sz w:val="24"/>
          <w:lang w:val="nl-NL"/>
        </w:rPr>
        <w:t>Assemblee</w:t>
      </w:r>
      <w:r w:rsidRPr="00000044">
        <w:rPr>
          <w:sz w:val="24"/>
          <w:lang w:val="nl-NL"/>
        </w:rPr>
        <w:t xml:space="preserve"> op dusdanig uiteenlopende wijze ingevuld, dat er meteen alarmbellen gaan rinkelen. Als het alleen maar een nieuwe </w:t>
      </w:r>
      <w:r w:rsidR="00E55365" w:rsidRPr="00000044">
        <w:rPr>
          <w:sz w:val="24"/>
          <w:lang w:val="nl-NL"/>
        </w:rPr>
        <w:t>benaming is en v</w:t>
      </w:r>
      <w:r w:rsidR="00033D2B" w:rsidRPr="00000044">
        <w:rPr>
          <w:sz w:val="24"/>
          <w:lang w:val="nl-NL"/>
        </w:rPr>
        <w:t>erder alles bij het oude blijft -</w:t>
      </w:r>
      <w:r w:rsidR="00E55365" w:rsidRPr="00000044">
        <w:rPr>
          <w:sz w:val="24"/>
          <w:lang w:val="nl-NL"/>
        </w:rPr>
        <w:t xml:space="preserve"> en de metafoor inderdaad volstrekt wille</w:t>
      </w:r>
      <w:r w:rsidR="00033D2B" w:rsidRPr="00000044">
        <w:rPr>
          <w:sz w:val="24"/>
          <w:lang w:val="nl-NL"/>
        </w:rPr>
        <w:t xml:space="preserve">keurig kan worden ingevuld  - </w:t>
      </w:r>
      <w:r w:rsidR="00E55365" w:rsidRPr="00000044">
        <w:rPr>
          <w:sz w:val="24"/>
          <w:lang w:val="nl-NL"/>
        </w:rPr>
        <w:t xml:space="preserve">dan zijn we geen stap opgeschoten. Het nieuwe thema van de oecumenische beweging zal zijn nut en bruikbaarheid dus nog moeten bewijzen. Het zal vooral afhangen van de vraag of het de </w:t>
      </w:r>
      <w:r w:rsidR="001A6A5D" w:rsidRPr="00000044">
        <w:rPr>
          <w:sz w:val="24"/>
          <w:lang w:val="nl-NL"/>
        </w:rPr>
        <w:t xml:space="preserve">kerken </w:t>
      </w:r>
      <w:r w:rsidR="00AC7D6E" w:rsidRPr="00000044">
        <w:rPr>
          <w:sz w:val="24"/>
          <w:lang w:val="nl-NL"/>
        </w:rPr>
        <w:t xml:space="preserve">van de oecumene </w:t>
      </w:r>
      <w:r w:rsidR="001A6A5D" w:rsidRPr="00000044">
        <w:rPr>
          <w:sz w:val="24"/>
          <w:lang w:val="nl-NL"/>
        </w:rPr>
        <w:t xml:space="preserve">daadwerkelijk lukt om (a) </w:t>
      </w:r>
      <w:r w:rsidR="00AC7D6E" w:rsidRPr="00000044">
        <w:rPr>
          <w:sz w:val="24"/>
          <w:lang w:val="nl-NL"/>
        </w:rPr>
        <w:t xml:space="preserve">tot een gemeenschappelijke interpretatie te komen, en (b) langs deze weg tot een hernieuwde en vernieuwende oecumenische </w:t>
      </w:r>
      <w:r w:rsidR="00E471BF" w:rsidRPr="00000044">
        <w:rPr>
          <w:i/>
          <w:sz w:val="24"/>
          <w:lang w:val="nl-NL"/>
        </w:rPr>
        <w:t>praktijk</w:t>
      </w:r>
      <w:r w:rsidR="00E471BF" w:rsidRPr="00000044">
        <w:rPr>
          <w:sz w:val="24"/>
          <w:lang w:val="nl-NL"/>
        </w:rPr>
        <w:t xml:space="preserve"> </w:t>
      </w:r>
      <w:r w:rsidR="00AC7D6E" w:rsidRPr="00000044">
        <w:rPr>
          <w:sz w:val="24"/>
          <w:lang w:val="nl-NL"/>
        </w:rPr>
        <w:t xml:space="preserve">te komen. Beide stappen vergen </w:t>
      </w:r>
      <w:r w:rsidR="00E16661" w:rsidRPr="00000044">
        <w:rPr>
          <w:sz w:val="24"/>
          <w:lang w:val="nl-NL"/>
        </w:rPr>
        <w:t>grondige</w:t>
      </w:r>
      <w:r w:rsidR="00AC7D6E" w:rsidRPr="00000044">
        <w:rPr>
          <w:sz w:val="24"/>
          <w:lang w:val="nl-NL"/>
        </w:rPr>
        <w:t xml:space="preserve"> en brede theologische reflectie. Die reflectie hoeft niet noodzakelijkerwijs vooraf plaats te vinden, maar dan toch minstens parallel aan </w:t>
      </w:r>
      <w:r w:rsidR="004005B4" w:rsidRPr="00000044">
        <w:rPr>
          <w:sz w:val="24"/>
          <w:lang w:val="nl-NL"/>
        </w:rPr>
        <w:t>het inslaan van de voorgestelde nieuwe weg.</w:t>
      </w:r>
      <w:r w:rsidR="004005B4" w:rsidRPr="00000044">
        <w:rPr>
          <w:rStyle w:val="FootnoteReference"/>
          <w:sz w:val="24"/>
          <w:lang w:val="nl-NL"/>
        </w:rPr>
        <w:footnoteReference w:id="4"/>
      </w:r>
    </w:p>
    <w:p w:rsidR="004005B4" w:rsidRPr="00000044" w:rsidRDefault="004005B4" w:rsidP="00C36146">
      <w:pPr>
        <w:spacing w:after="0"/>
        <w:rPr>
          <w:sz w:val="24"/>
          <w:lang w:val="nl-NL"/>
        </w:rPr>
      </w:pPr>
    </w:p>
    <w:p w:rsidR="00A069C8" w:rsidRPr="00000044" w:rsidRDefault="004005B4" w:rsidP="00C36146">
      <w:pPr>
        <w:spacing w:after="0"/>
        <w:rPr>
          <w:sz w:val="24"/>
          <w:lang w:val="nl-NL"/>
        </w:rPr>
      </w:pPr>
      <w:r w:rsidRPr="00000044">
        <w:rPr>
          <w:sz w:val="24"/>
          <w:lang w:val="nl-NL"/>
        </w:rPr>
        <w:t xml:space="preserve">In deze bijdrage zal ik het proces schetsen dat voorafging aan het besluit van de </w:t>
      </w:r>
      <w:r w:rsidR="00033D2B" w:rsidRPr="00000044">
        <w:rPr>
          <w:sz w:val="24"/>
          <w:lang w:val="nl-NL"/>
        </w:rPr>
        <w:t>Assemblee</w:t>
      </w:r>
      <w:r w:rsidR="00E649C6" w:rsidRPr="00000044">
        <w:rPr>
          <w:sz w:val="24"/>
          <w:lang w:val="nl-NL"/>
        </w:rPr>
        <w:t xml:space="preserve"> van de Wereldraad. Op die manier hoop ik te verduidelijken bij welke recente ontwikkelingen wordt aangesloten met dit </w:t>
      </w:r>
      <w:r w:rsidR="00A069C8" w:rsidRPr="00000044">
        <w:rPr>
          <w:sz w:val="24"/>
          <w:lang w:val="nl-NL"/>
        </w:rPr>
        <w:t>thema</w:t>
      </w:r>
      <w:r w:rsidR="00E649C6" w:rsidRPr="00000044">
        <w:rPr>
          <w:sz w:val="24"/>
          <w:lang w:val="nl-NL"/>
        </w:rPr>
        <w:t xml:space="preserve">, en hoe het </w:t>
      </w:r>
      <w:r w:rsidR="00A069C8" w:rsidRPr="00000044">
        <w:rPr>
          <w:sz w:val="24"/>
          <w:lang w:val="nl-NL"/>
        </w:rPr>
        <w:t xml:space="preserve">een nieuwe richting wijst – of hoe </w:t>
      </w:r>
      <w:r w:rsidR="009476B6" w:rsidRPr="00000044">
        <w:rPr>
          <w:sz w:val="24"/>
          <w:lang w:val="nl-NL"/>
        </w:rPr>
        <w:t>eerdere</w:t>
      </w:r>
      <w:r w:rsidR="00A069C8" w:rsidRPr="00000044">
        <w:rPr>
          <w:sz w:val="24"/>
          <w:lang w:val="nl-NL"/>
        </w:rPr>
        <w:t xml:space="preserve"> ontwikkelingen op zijn minst in een nieuw licht komen te staan door dit thema. </w:t>
      </w:r>
      <w:r w:rsidR="00AA138A" w:rsidRPr="00000044">
        <w:rPr>
          <w:sz w:val="24"/>
          <w:lang w:val="nl-NL"/>
        </w:rPr>
        <w:t>Vervolgens</w:t>
      </w:r>
      <w:r w:rsidR="00A069C8" w:rsidRPr="00000044">
        <w:rPr>
          <w:sz w:val="24"/>
          <w:lang w:val="nl-NL"/>
        </w:rPr>
        <w:t xml:space="preserve"> </w:t>
      </w:r>
      <w:r w:rsidR="00AA138A" w:rsidRPr="00000044">
        <w:rPr>
          <w:sz w:val="24"/>
          <w:lang w:val="nl-NL"/>
        </w:rPr>
        <w:t xml:space="preserve">zal ik </w:t>
      </w:r>
      <w:r w:rsidR="006E6653" w:rsidRPr="00000044">
        <w:rPr>
          <w:sz w:val="24"/>
          <w:lang w:val="nl-NL"/>
        </w:rPr>
        <w:t xml:space="preserve">- als voorzet voor een gemeenschappelijke interpretatie - </w:t>
      </w:r>
      <w:r w:rsidR="00AA138A" w:rsidRPr="00000044">
        <w:rPr>
          <w:sz w:val="24"/>
          <w:lang w:val="nl-NL"/>
        </w:rPr>
        <w:t xml:space="preserve">een </w:t>
      </w:r>
      <w:r w:rsidR="009476B6" w:rsidRPr="00000044">
        <w:rPr>
          <w:sz w:val="24"/>
          <w:lang w:val="nl-NL"/>
        </w:rPr>
        <w:t xml:space="preserve">inhoudelijk </w:t>
      </w:r>
      <w:r w:rsidR="00AA138A" w:rsidRPr="00000044">
        <w:rPr>
          <w:sz w:val="24"/>
          <w:lang w:val="nl-NL"/>
        </w:rPr>
        <w:t>voorstel schetsen</w:t>
      </w:r>
      <w:r w:rsidR="009476B6" w:rsidRPr="00000044">
        <w:rPr>
          <w:sz w:val="24"/>
          <w:lang w:val="nl-NL"/>
        </w:rPr>
        <w:t>,</w:t>
      </w:r>
      <w:r w:rsidR="00AA138A" w:rsidRPr="00000044">
        <w:rPr>
          <w:sz w:val="24"/>
          <w:lang w:val="nl-NL"/>
        </w:rPr>
        <w:t xml:space="preserve"> waarin verschillende aspecten van zo’n oecumenische pelgrimage van gerechtig</w:t>
      </w:r>
      <w:r w:rsidR="006E6653" w:rsidRPr="00000044">
        <w:rPr>
          <w:sz w:val="24"/>
          <w:lang w:val="nl-NL"/>
        </w:rPr>
        <w:t>heid en vrede aan de orde komen</w:t>
      </w:r>
      <w:r w:rsidR="00AA138A" w:rsidRPr="00000044">
        <w:rPr>
          <w:sz w:val="24"/>
          <w:lang w:val="nl-NL"/>
        </w:rPr>
        <w:t>.</w:t>
      </w:r>
    </w:p>
    <w:p w:rsidR="00A069C8" w:rsidRPr="00000044" w:rsidRDefault="00A069C8" w:rsidP="00C36146">
      <w:pPr>
        <w:spacing w:after="0"/>
        <w:rPr>
          <w:sz w:val="24"/>
          <w:lang w:val="nl-NL"/>
        </w:rPr>
      </w:pPr>
    </w:p>
    <w:p w:rsidR="0031751B" w:rsidRPr="00000044" w:rsidRDefault="0031751B" w:rsidP="0031751B">
      <w:pPr>
        <w:pStyle w:val="ListParagraph"/>
        <w:numPr>
          <w:ilvl w:val="0"/>
          <w:numId w:val="2"/>
        </w:numPr>
        <w:spacing w:after="0"/>
        <w:rPr>
          <w:b/>
          <w:sz w:val="24"/>
          <w:lang w:val="nl-NL"/>
        </w:rPr>
      </w:pPr>
      <w:r w:rsidRPr="00000044">
        <w:rPr>
          <w:b/>
          <w:sz w:val="24"/>
          <w:lang w:val="nl-NL"/>
        </w:rPr>
        <w:t>Eerste s</w:t>
      </w:r>
      <w:r w:rsidR="0018346E" w:rsidRPr="00000044">
        <w:rPr>
          <w:b/>
          <w:sz w:val="24"/>
          <w:lang w:val="nl-NL"/>
        </w:rPr>
        <w:t>tapp</w:t>
      </w:r>
      <w:r w:rsidRPr="00000044">
        <w:rPr>
          <w:b/>
          <w:sz w:val="24"/>
          <w:lang w:val="nl-NL"/>
        </w:rPr>
        <w:t>en op de oecumenische pelgrimage – Aansluiting bij het motief van “rechtvaardige vrede”</w:t>
      </w:r>
    </w:p>
    <w:p w:rsidR="0031751B" w:rsidRPr="00000044" w:rsidRDefault="0031751B" w:rsidP="0031751B">
      <w:pPr>
        <w:spacing w:after="0"/>
        <w:rPr>
          <w:sz w:val="24"/>
          <w:lang w:val="nl-NL"/>
        </w:rPr>
      </w:pPr>
    </w:p>
    <w:p w:rsidR="0018346E" w:rsidRPr="00000044" w:rsidRDefault="0031751B" w:rsidP="0031751B">
      <w:pPr>
        <w:pStyle w:val="ListParagraph"/>
        <w:numPr>
          <w:ilvl w:val="0"/>
          <w:numId w:val="3"/>
        </w:numPr>
        <w:spacing w:after="0"/>
        <w:rPr>
          <w:sz w:val="24"/>
          <w:lang w:val="nl-NL"/>
        </w:rPr>
      </w:pPr>
      <w:r w:rsidRPr="00000044">
        <w:rPr>
          <w:sz w:val="24"/>
          <w:lang w:val="nl-NL"/>
        </w:rPr>
        <w:t>Voortzetting van het Conciliaire Proces</w:t>
      </w:r>
    </w:p>
    <w:p w:rsidR="0031751B" w:rsidRPr="00000044" w:rsidRDefault="0031751B" w:rsidP="0018346E">
      <w:pPr>
        <w:pStyle w:val="ListParagraph"/>
        <w:spacing w:after="0"/>
        <w:ind w:left="1080"/>
        <w:rPr>
          <w:sz w:val="24"/>
          <w:lang w:val="nl-NL"/>
        </w:rPr>
      </w:pPr>
    </w:p>
    <w:p w:rsidR="00DC6BC9" w:rsidRPr="00000044" w:rsidRDefault="009D671D" w:rsidP="0031751B">
      <w:pPr>
        <w:spacing w:after="0"/>
        <w:ind w:left="360"/>
        <w:rPr>
          <w:sz w:val="24"/>
          <w:lang w:val="nl-NL"/>
        </w:rPr>
      </w:pPr>
      <w:r w:rsidRPr="00000044">
        <w:rPr>
          <w:sz w:val="24"/>
          <w:lang w:val="nl-NL"/>
        </w:rPr>
        <w:t xml:space="preserve">De zesde </w:t>
      </w:r>
      <w:r w:rsidR="00033D2B" w:rsidRPr="00000044">
        <w:rPr>
          <w:sz w:val="24"/>
          <w:lang w:val="nl-NL"/>
        </w:rPr>
        <w:t>Assemblee</w:t>
      </w:r>
      <w:r w:rsidRPr="00000044">
        <w:rPr>
          <w:sz w:val="24"/>
          <w:lang w:val="nl-NL"/>
        </w:rPr>
        <w:t xml:space="preserve"> van de Wereldraad van Kerken, die in 1983 plaatsvond in Vancouver (Canada), nam het initiatief tot een “conciliair proces voor gerechtigheid, vrede en heelheid van de schepping” en zette daarmee de toon voor alle </w:t>
      </w:r>
      <w:r w:rsidR="00B062EA" w:rsidRPr="00000044">
        <w:rPr>
          <w:sz w:val="24"/>
          <w:lang w:val="nl-NL"/>
        </w:rPr>
        <w:t>verdere</w:t>
      </w:r>
      <w:r w:rsidRPr="00000044">
        <w:rPr>
          <w:sz w:val="24"/>
          <w:lang w:val="nl-NL"/>
        </w:rPr>
        <w:t xml:space="preserve"> oecumenische processen.</w:t>
      </w:r>
      <w:r w:rsidR="00846CB6" w:rsidRPr="00000044">
        <w:rPr>
          <w:rStyle w:val="FootnoteReference"/>
          <w:sz w:val="24"/>
          <w:lang w:val="nl-NL"/>
        </w:rPr>
        <w:footnoteReference w:id="5"/>
      </w:r>
      <w:r w:rsidRPr="00000044">
        <w:rPr>
          <w:sz w:val="24"/>
          <w:lang w:val="nl-NL"/>
        </w:rPr>
        <w:t xml:space="preserve"> Ten eerste</w:t>
      </w:r>
      <w:r w:rsidR="00B062EA" w:rsidRPr="00000044">
        <w:rPr>
          <w:sz w:val="24"/>
          <w:lang w:val="nl-NL"/>
        </w:rPr>
        <w:t xml:space="preserve"> lag de nadruk nu op het getuigenis van de kerk(en) ten aanzien van gerechtigheid, vrede en heelheid van de schepping, en op de onderlinge samenhang tussen deze thema’s. Ten tweede </w:t>
      </w:r>
      <w:r w:rsidR="00DC6BC9" w:rsidRPr="00000044">
        <w:rPr>
          <w:sz w:val="24"/>
          <w:lang w:val="nl-NL"/>
        </w:rPr>
        <w:t>lag</w:t>
      </w:r>
      <w:r w:rsidR="00ED12E4" w:rsidRPr="00000044">
        <w:rPr>
          <w:sz w:val="24"/>
          <w:lang w:val="nl-NL"/>
        </w:rPr>
        <w:t xml:space="preserve"> voortaan</w:t>
      </w:r>
      <w:r w:rsidR="00B062EA" w:rsidRPr="00000044">
        <w:rPr>
          <w:sz w:val="24"/>
          <w:lang w:val="nl-NL"/>
        </w:rPr>
        <w:t xml:space="preserve"> </w:t>
      </w:r>
      <w:r w:rsidR="00DC6BC9" w:rsidRPr="00000044">
        <w:rPr>
          <w:sz w:val="24"/>
          <w:lang w:val="nl-NL"/>
        </w:rPr>
        <w:t xml:space="preserve">in methodologisch opzicht vast dat de oecumenische beweging – in overeenstemming met het </w:t>
      </w:r>
      <w:proofErr w:type="spellStart"/>
      <w:r w:rsidR="00DC6BC9" w:rsidRPr="00000044">
        <w:rPr>
          <w:sz w:val="24"/>
          <w:lang w:val="nl-NL"/>
        </w:rPr>
        <w:t>zelfverstaan</w:t>
      </w:r>
      <w:proofErr w:type="spellEnd"/>
      <w:r w:rsidR="00DC6BC9" w:rsidRPr="00000044">
        <w:rPr>
          <w:sz w:val="24"/>
          <w:lang w:val="nl-NL"/>
        </w:rPr>
        <w:t xml:space="preserve"> van de Wereldraad en de aangesloten kerken - een </w:t>
      </w:r>
      <w:r w:rsidR="00DC6BC9" w:rsidRPr="00000044">
        <w:rPr>
          <w:i/>
          <w:sz w:val="24"/>
          <w:lang w:val="nl-NL"/>
        </w:rPr>
        <w:t>conciliair</w:t>
      </w:r>
      <w:r w:rsidR="00DC6BC9" w:rsidRPr="00000044">
        <w:rPr>
          <w:sz w:val="24"/>
          <w:lang w:val="nl-NL"/>
        </w:rPr>
        <w:t xml:space="preserve"> karakter zou hebben, waarbij de aangesloten kerken nastreven in gezamenlijkheid tot </w:t>
      </w:r>
      <w:r w:rsidR="00820114" w:rsidRPr="00000044">
        <w:rPr>
          <w:sz w:val="24"/>
          <w:lang w:val="nl-NL"/>
        </w:rPr>
        <w:t>inzicht</w:t>
      </w:r>
      <w:r w:rsidR="00DC6BC9" w:rsidRPr="00000044">
        <w:rPr>
          <w:sz w:val="24"/>
          <w:lang w:val="nl-NL"/>
        </w:rPr>
        <w:t xml:space="preserve"> en besluitvorming te komen en zich tot elkaar te verplichten.</w:t>
      </w:r>
      <w:r w:rsidR="001C6C51" w:rsidRPr="00000044">
        <w:rPr>
          <w:sz w:val="24"/>
          <w:lang w:val="nl-NL"/>
        </w:rPr>
        <w:t xml:space="preserve"> Zoiets kan niet anders dan langs de weg van gezamenlijke processen. De idee van een oecumenische “pelgrimage” pikt die gedachte nadrukkelijk op en werkt haar verder uit.</w:t>
      </w:r>
    </w:p>
    <w:p w:rsidR="001C6C51" w:rsidRPr="00000044" w:rsidRDefault="001C6C51" w:rsidP="0031751B">
      <w:pPr>
        <w:spacing w:after="0"/>
        <w:ind w:left="360"/>
        <w:rPr>
          <w:sz w:val="24"/>
          <w:lang w:val="nl-NL"/>
        </w:rPr>
      </w:pPr>
    </w:p>
    <w:p w:rsidR="001C6C51" w:rsidRPr="00000044" w:rsidRDefault="001C6C51" w:rsidP="001C6C51">
      <w:pPr>
        <w:pStyle w:val="ListParagraph"/>
        <w:numPr>
          <w:ilvl w:val="0"/>
          <w:numId w:val="3"/>
        </w:numPr>
        <w:spacing w:after="0"/>
        <w:rPr>
          <w:sz w:val="24"/>
          <w:lang w:val="nl-NL"/>
        </w:rPr>
      </w:pPr>
      <w:r w:rsidRPr="00000044">
        <w:rPr>
          <w:sz w:val="24"/>
          <w:lang w:val="nl-NL"/>
        </w:rPr>
        <w:t>“Rechtvaardige vrede” als een nieuw paradigma voor oecumenische theologie en sociale ethiek</w:t>
      </w:r>
    </w:p>
    <w:p w:rsidR="001C6C51" w:rsidRPr="00000044" w:rsidRDefault="001C6C51" w:rsidP="001C6C51">
      <w:pPr>
        <w:spacing w:after="0"/>
        <w:ind w:left="360"/>
        <w:rPr>
          <w:sz w:val="24"/>
          <w:lang w:val="nl-NL"/>
        </w:rPr>
      </w:pPr>
    </w:p>
    <w:p w:rsidR="004B0605" w:rsidRPr="00000044" w:rsidRDefault="001C6C51" w:rsidP="001C6C51">
      <w:pPr>
        <w:spacing w:after="0"/>
        <w:ind w:left="360"/>
        <w:rPr>
          <w:bCs/>
          <w:sz w:val="24"/>
          <w:lang w:val="nl-NL"/>
        </w:rPr>
      </w:pPr>
      <w:r w:rsidRPr="00000044">
        <w:rPr>
          <w:sz w:val="24"/>
          <w:lang w:val="nl-NL"/>
        </w:rPr>
        <w:t xml:space="preserve">Een </w:t>
      </w:r>
      <w:r w:rsidR="00492405" w:rsidRPr="00000044">
        <w:rPr>
          <w:sz w:val="24"/>
          <w:lang w:val="nl-NL"/>
        </w:rPr>
        <w:t>belangrijke</w:t>
      </w:r>
      <w:r w:rsidRPr="00000044">
        <w:rPr>
          <w:sz w:val="24"/>
          <w:lang w:val="nl-NL"/>
        </w:rPr>
        <w:t xml:space="preserve"> stap die voorafging aan de </w:t>
      </w:r>
      <w:r w:rsidR="00C00D4D" w:rsidRPr="00000044">
        <w:rPr>
          <w:sz w:val="24"/>
          <w:lang w:val="nl-NL"/>
        </w:rPr>
        <w:t>tiende</w:t>
      </w:r>
      <w:r w:rsidR="00E471BF" w:rsidRPr="00000044">
        <w:rPr>
          <w:sz w:val="24"/>
          <w:lang w:val="nl-NL"/>
        </w:rPr>
        <w:t xml:space="preserve"> </w:t>
      </w:r>
      <w:r w:rsidR="00033D2B" w:rsidRPr="00000044">
        <w:rPr>
          <w:sz w:val="24"/>
          <w:lang w:val="nl-NL"/>
        </w:rPr>
        <w:t>Assemblee</w:t>
      </w:r>
      <w:r w:rsidRPr="00000044">
        <w:rPr>
          <w:sz w:val="24"/>
          <w:lang w:val="nl-NL"/>
        </w:rPr>
        <w:t xml:space="preserve"> in Busan, was </w:t>
      </w:r>
      <w:r w:rsidR="00661671" w:rsidRPr="00000044">
        <w:rPr>
          <w:sz w:val="24"/>
          <w:lang w:val="nl-NL"/>
        </w:rPr>
        <w:t xml:space="preserve">het oecumenische </w:t>
      </w:r>
      <w:r w:rsidR="007E2C58" w:rsidRPr="00000044">
        <w:rPr>
          <w:i/>
          <w:sz w:val="24"/>
          <w:lang w:val="nl-NL"/>
        </w:rPr>
        <w:t xml:space="preserve">Decade to </w:t>
      </w:r>
      <w:proofErr w:type="spellStart"/>
      <w:r w:rsidR="007E2C58" w:rsidRPr="00000044">
        <w:rPr>
          <w:i/>
          <w:sz w:val="24"/>
          <w:lang w:val="nl-NL"/>
        </w:rPr>
        <w:t>Overcome</w:t>
      </w:r>
      <w:proofErr w:type="spellEnd"/>
      <w:r w:rsidR="007E2C58" w:rsidRPr="00000044">
        <w:rPr>
          <w:i/>
          <w:sz w:val="24"/>
          <w:lang w:val="nl-NL"/>
        </w:rPr>
        <w:t xml:space="preserve"> </w:t>
      </w:r>
      <w:proofErr w:type="spellStart"/>
      <w:r w:rsidR="007E2C58" w:rsidRPr="00000044">
        <w:rPr>
          <w:i/>
          <w:sz w:val="24"/>
          <w:lang w:val="nl-NL"/>
        </w:rPr>
        <w:t>Violence</w:t>
      </w:r>
      <w:proofErr w:type="spellEnd"/>
      <w:r w:rsidR="007E2C58" w:rsidRPr="00000044">
        <w:rPr>
          <w:i/>
          <w:sz w:val="24"/>
          <w:lang w:val="nl-NL"/>
        </w:rPr>
        <w:t xml:space="preserve"> </w:t>
      </w:r>
      <w:r w:rsidR="007E2C58" w:rsidRPr="00000044">
        <w:rPr>
          <w:sz w:val="24"/>
          <w:lang w:val="nl-NL"/>
        </w:rPr>
        <w:t>(</w:t>
      </w:r>
      <w:r w:rsidR="00C00D4D" w:rsidRPr="00000044">
        <w:rPr>
          <w:sz w:val="24"/>
          <w:lang w:val="nl-NL"/>
        </w:rPr>
        <w:t>“</w:t>
      </w:r>
      <w:r w:rsidR="007E2C58" w:rsidRPr="00000044">
        <w:rPr>
          <w:sz w:val="24"/>
          <w:lang w:val="nl-NL"/>
        </w:rPr>
        <w:t>Decennium ter Overwinning van Geweld. Kerken voor Vrede en Verzoening</w:t>
      </w:r>
      <w:r w:rsidR="00661671" w:rsidRPr="00000044">
        <w:rPr>
          <w:sz w:val="24"/>
          <w:lang w:val="nl-NL"/>
        </w:rPr>
        <w:t xml:space="preserve"> </w:t>
      </w:r>
      <w:r w:rsidR="007E2C58" w:rsidRPr="00000044">
        <w:rPr>
          <w:sz w:val="24"/>
          <w:lang w:val="nl-NL"/>
        </w:rPr>
        <w:t>- 2001-2010</w:t>
      </w:r>
      <w:r w:rsidR="00C00D4D" w:rsidRPr="00000044">
        <w:rPr>
          <w:sz w:val="24"/>
          <w:lang w:val="nl-NL"/>
        </w:rPr>
        <w:t>”</w:t>
      </w:r>
      <w:r w:rsidR="007E2C58" w:rsidRPr="00000044">
        <w:rPr>
          <w:sz w:val="24"/>
          <w:lang w:val="nl-NL"/>
        </w:rPr>
        <w:t>)</w:t>
      </w:r>
      <w:r w:rsidR="00661671" w:rsidRPr="00000044">
        <w:rPr>
          <w:i/>
          <w:sz w:val="24"/>
          <w:lang w:val="nl-NL"/>
        </w:rPr>
        <w:t>.</w:t>
      </w:r>
      <w:r w:rsidR="00661671" w:rsidRPr="00000044">
        <w:rPr>
          <w:sz w:val="24"/>
          <w:lang w:val="nl-NL"/>
        </w:rPr>
        <w:t xml:space="preserve"> Het initiatief </w:t>
      </w:r>
      <w:r w:rsidR="00486317" w:rsidRPr="00000044">
        <w:rPr>
          <w:sz w:val="24"/>
          <w:lang w:val="nl-NL"/>
        </w:rPr>
        <w:t>tot dit tienjarenplan</w:t>
      </w:r>
      <w:r w:rsidR="00661671" w:rsidRPr="00000044">
        <w:rPr>
          <w:sz w:val="24"/>
          <w:lang w:val="nl-NL"/>
        </w:rPr>
        <w:t xml:space="preserve"> werd genomen door de achtste </w:t>
      </w:r>
      <w:r w:rsidR="00033D2B" w:rsidRPr="00000044">
        <w:rPr>
          <w:sz w:val="24"/>
          <w:lang w:val="nl-NL"/>
        </w:rPr>
        <w:t>Assemblee</w:t>
      </w:r>
      <w:r w:rsidR="00661671" w:rsidRPr="00000044">
        <w:rPr>
          <w:sz w:val="24"/>
          <w:lang w:val="nl-NL"/>
        </w:rPr>
        <w:t xml:space="preserve"> in Harare (Zimbabwe)</w:t>
      </w:r>
      <w:r w:rsidR="00CE3100" w:rsidRPr="00000044">
        <w:rPr>
          <w:sz w:val="24"/>
          <w:lang w:val="nl-NL"/>
        </w:rPr>
        <w:t xml:space="preserve"> in 1998</w:t>
      </w:r>
      <w:r w:rsidR="00661671" w:rsidRPr="00000044">
        <w:rPr>
          <w:sz w:val="24"/>
          <w:lang w:val="nl-NL"/>
        </w:rPr>
        <w:t xml:space="preserve">, en het hoogtepunt </w:t>
      </w:r>
      <w:r w:rsidR="00492405" w:rsidRPr="00000044">
        <w:rPr>
          <w:sz w:val="24"/>
          <w:lang w:val="nl-NL"/>
        </w:rPr>
        <w:t>was</w:t>
      </w:r>
      <w:r w:rsidR="00661671" w:rsidRPr="00000044">
        <w:rPr>
          <w:sz w:val="24"/>
          <w:lang w:val="nl-NL"/>
        </w:rPr>
        <w:t xml:space="preserve"> </w:t>
      </w:r>
      <w:r w:rsidR="00486317" w:rsidRPr="00000044">
        <w:rPr>
          <w:sz w:val="24"/>
          <w:lang w:val="nl-NL"/>
        </w:rPr>
        <w:t xml:space="preserve">de </w:t>
      </w:r>
      <w:r w:rsidR="00C00D4D" w:rsidRPr="00000044">
        <w:rPr>
          <w:sz w:val="24"/>
          <w:lang w:val="nl-NL"/>
        </w:rPr>
        <w:t>“</w:t>
      </w:r>
      <w:r w:rsidR="00661671" w:rsidRPr="00000044">
        <w:rPr>
          <w:bCs/>
          <w:sz w:val="24"/>
          <w:lang w:val="nl-NL"/>
        </w:rPr>
        <w:t>Internationale</w:t>
      </w:r>
      <w:r w:rsidR="00486317" w:rsidRPr="00000044">
        <w:rPr>
          <w:sz w:val="24"/>
          <w:lang w:val="nl-NL"/>
        </w:rPr>
        <w:t xml:space="preserve"> </w:t>
      </w:r>
      <w:r w:rsidR="00661671" w:rsidRPr="00000044">
        <w:rPr>
          <w:sz w:val="24"/>
          <w:lang w:val="nl-NL"/>
        </w:rPr>
        <w:t>Oecumenische</w:t>
      </w:r>
      <w:r w:rsidR="00486317" w:rsidRPr="00000044">
        <w:rPr>
          <w:sz w:val="24"/>
          <w:lang w:val="nl-NL"/>
        </w:rPr>
        <w:t xml:space="preserve"> </w:t>
      </w:r>
      <w:r w:rsidR="00661671" w:rsidRPr="00000044">
        <w:rPr>
          <w:bCs/>
          <w:sz w:val="24"/>
          <w:lang w:val="nl-NL"/>
        </w:rPr>
        <w:t>Vredesconferentie</w:t>
      </w:r>
      <w:r w:rsidR="00CC6FF0" w:rsidRPr="00000044">
        <w:rPr>
          <w:bCs/>
          <w:sz w:val="24"/>
          <w:lang w:val="nl-NL"/>
        </w:rPr>
        <w:t>”</w:t>
      </w:r>
      <w:r w:rsidR="00C00D4D" w:rsidRPr="00000044">
        <w:rPr>
          <w:sz w:val="24"/>
          <w:lang w:val="nl-NL"/>
        </w:rPr>
        <w:t xml:space="preserve"> </w:t>
      </w:r>
      <w:r w:rsidR="00486317" w:rsidRPr="00000044">
        <w:rPr>
          <w:sz w:val="24"/>
          <w:lang w:val="nl-NL"/>
        </w:rPr>
        <w:t xml:space="preserve">(IEPC) in </w:t>
      </w:r>
      <w:r w:rsidR="00952C00" w:rsidRPr="00000044">
        <w:rPr>
          <w:sz w:val="24"/>
          <w:lang w:val="nl-NL"/>
        </w:rPr>
        <w:t>Kingston (</w:t>
      </w:r>
      <w:r w:rsidR="00661671" w:rsidRPr="00000044">
        <w:rPr>
          <w:bCs/>
          <w:sz w:val="24"/>
          <w:lang w:val="nl-NL"/>
        </w:rPr>
        <w:t>Jamaica</w:t>
      </w:r>
      <w:r w:rsidR="00952C00" w:rsidRPr="00000044">
        <w:rPr>
          <w:bCs/>
          <w:sz w:val="24"/>
          <w:lang w:val="nl-NL"/>
        </w:rPr>
        <w:t>), in 2011.</w:t>
      </w:r>
      <w:r w:rsidR="00952C00" w:rsidRPr="00000044">
        <w:rPr>
          <w:rStyle w:val="FootnoteReference"/>
          <w:bCs/>
          <w:sz w:val="24"/>
          <w:lang w:val="nl-NL"/>
        </w:rPr>
        <w:footnoteReference w:id="6"/>
      </w:r>
      <w:r w:rsidR="00952C00" w:rsidRPr="00000044">
        <w:rPr>
          <w:bCs/>
          <w:sz w:val="24"/>
          <w:lang w:val="nl-NL"/>
        </w:rPr>
        <w:t xml:space="preserve"> In methodologisch opzicht kon dit </w:t>
      </w:r>
      <w:r w:rsidR="00C60E36" w:rsidRPr="00000044">
        <w:rPr>
          <w:bCs/>
          <w:sz w:val="24"/>
          <w:lang w:val="nl-NL"/>
        </w:rPr>
        <w:t>d</w:t>
      </w:r>
      <w:r w:rsidR="007E2C58" w:rsidRPr="00000044">
        <w:rPr>
          <w:bCs/>
          <w:sz w:val="24"/>
          <w:lang w:val="nl-NL"/>
        </w:rPr>
        <w:t>ecennium</w:t>
      </w:r>
      <w:r w:rsidR="00952C00" w:rsidRPr="00000044">
        <w:rPr>
          <w:bCs/>
          <w:sz w:val="24"/>
          <w:lang w:val="nl-NL"/>
        </w:rPr>
        <w:t xml:space="preserve"> voortbouwen op het voorgaande </w:t>
      </w:r>
      <w:r w:rsidR="00C60E36" w:rsidRPr="00000044">
        <w:rPr>
          <w:bCs/>
          <w:sz w:val="24"/>
          <w:lang w:val="nl-NL"/>
        </w:rPr>
        <w:t>“</w:t>
      </w:r>
      <w:r w:rsidR="007E2C58" w:rsidRPr="00000044">
        <w:rPr>
          <w:bCs/>
          <w:sz w:val="24"/>
          <w:lang w:val="nl-NL"/>
        </w:rPr>
        <w:t>Oecumenisch Decennium Kerken Solidair met Vrouwen</w:t>
      </w:r>
      <w:r w:rsidR="00C60E36" w:rsidRPr="00000044">
        <w:rPr>
          <w:bCs/>
          <w:sz w:val="24"/>
          <w:lang w:val="nl-NL"/>
        </w:rPr>
        <w:t>”</w:t>
      </w:r>
      <w:r w:rsidR="00952C00" w:rsidRPr="00000044">
        <w:rPr>
          <w:bCs/>
          <w:sz w:val="24"/>
          <w:lang w:val="nl-NL"/>
        </w:rPr>
        <w:t xml:space="preserve">, maar </w:t>
      </w:r>
      <w:r w:rsidR="00486317" w:rsidRPr="00000044">
        <w:rPr>
          <w:bCs/>
          <w:sz w:val="24"/>
          <w:lang w:val="nl-NL"/>
        </w:rPr>
        <w:t>tegelijk streefde men ernaar om met dit nieuwe tienjarenplan tot een omvattende programmatische benadering te komen, die samenhang zou aanbrengen in alle programma’s van de Wereldraad</w:t>
      </w:r>
      <w:r w:rsidR="00CE3100" w:rsidRPr="00000044">
        <w:rPr>
          <w:bCs/>
          <w:sz w:val="24"/>
          <w:lang w:val="nl-NL"/>
        </w:rPr>
        <w:t xml:space="preserve"> van Kerken.</w:t>
      </w:r>
      <w:r w:rsidR="00486317" w:rsidRPr="00000044">
        <w:rPr>
          <w:bCs/>
          <w:sz w:val="24"/>
          <w:lang w:val="nl-NL"/>
        </w:rPr>
        <w:t xml:space="preserve"> Op die manier zouden alle programma’s – en daarmee ook de Wereldraad zelf – een scherper profiel krijgen. Dat men </w:t>
      </w:r>
      <w:r w:rsidR="004B0605" w:rsidRPr="00000044">
        <w:rPr>
          <w:bCs/>
          <w:sz w:val="24"/>
          <w:lang w:val="nl-NL"/>
        </w:rPr>
        <w:t>slechts</w:t>
      </w:r>
      <w:r w:rsidR="00486317" w:rsidRPr="00000044">
        <w:rPr>
          <w:bCs/>
          <w:sz w:val="24"/>
          <w:lang w:val="nl-NL"/>
        </w:rPr>
        <w:t xml:space="preserve"> ten dele slaagde in die opzet, </w:t>
      </w:r>
      <w:r w:rsidR="004B0605" w:rsidRPr="00000044">
        <w:rPr>
          <w:bCs/>
          <w:sz w:val="24"/>
          <w:lang w:val="nl-NL"/>
        </w:rPr>
        <w:t xml:space="preserve">doet daar op zich </w:t>
      </w:r>
      <w:r w:rsidR="00492405" w:rsidRPr="00000044">
        <w:rPr>
          <w:bCs/>
          <w:sz w:val="24"/>
          <w:lang w:val="nl-NL"/>
        </w:rPr>
        <w:t>weinig</w:t>
      </w:r>
      <w:r w:rsidR="004B0605" w:rsidRPr="00000044">
        <w:rPr>
          <w:bCs/>
          <w:sz w:val="24"/>
          <w:lang w:val="nl-NL"/>
        </w:rPr>
        <w:t xml:space="preserve"> aan af.</w:t>
      </w:r>
      <w:r w:rsidR="00845A0A" w:rsidRPr="00000044">
        <w:rPr>
          <w:rStyle w:val="FootnoteReference"/>
          <w:bCs/>
          <w:sz w:val="24"/>
          <w:lang w:val="nl-NL"/>
        </w:rPr>
        <w:footnoteReference w:id="7"/>
      </w:r>
      <w:r w:rsidR="004B0605" w:rsidRPr="00000044">
        <w:rPr>
          <w:bCs/>
          <w:sz w:val="24"/>
          <w:lang w:val="nl-NL"/>
        </w:rPr>
        <w:t xml:space="preserve"> </w:t>
      </w:r>
      <w:r w:rsidR="00CE3100" w:rsidRPr="00000044">
        <w:rPr>
          <w:bCs/>
          <w:sz w:val="24"/>
          <w:lang w:val="nl-NL"/>
        </w:rPr>
        <w:t xml:space="preserve">De oproep </w:t>
      </w:r>
      <w:r w:rsidR="004B0605" w:rsidRPr="00000044">
        <w:rPr>
          <w:bCs/>
          <w:sz w:val="24"/>
          <w:lang w:val="nl-NL"/>
        </w:rPr>
        <w:t xml:space="preserve">tot </w:t>
      </w:r>
      <w:r w:rsidR="00CE3100" w:rsidRPr="00000044">
        <w:rPr>
          <w:bCs/>
          <w:sz w:val="24"/>
          <w:lang w:val="nl-NL"/>
        </w:rPr>
        <w:t>de</w:t>
      </w:r>
      <w:r w:rsidR="004B0605" w:rsidRPr="00000044">
        <w:rPr>
          <w:bCs/>
          <w:sz w:val="24"/>
          <w:lang w:val="nl-NL"/>
        </w:rPr>
        <w:t xml:space="preserve"> “oecumenische pelgrimage” laat zien dat de wens om tot die samenhang te komen alleen m</w:t>
      </w:r>
      <w:r w:rsidR="00492405" w:rsidRPr="00000044">
        <w:rPr>
          <w:bCs/>
          <w:sz w:val="24"/>
          <w:lang w:val="nl-NL"/>
        </w:rPr>
        <w:t>aar</w:t>
      </w:r>
      <w:r w:rsidR="004B0605" w:rsidRPr="00000044">
        <w:rPr>
          <w:bCs/>
          <w:sz w:val="24"/>
          <w:lang w:val="nl-NL"/>
        </w:rPr>
        <w:t xml:space="preserve"> sterker is geworden.</w:t>
      </w:r>
    </w:p>
    <w:p w:rsidR="00CE3100" w:rsidRPr="00000044" w:rsidRDefault="00CE3100" w:rsidP="001C6C51">
      <w:pPr>
        <w:spacing w:after="0"/>
        <w:ind w:left="360"/>
        <w:rPr>
          <w:bCs/>
          <w:sz w:val="24"/>
          <w:lang w:val="nl-NL"/>
        </w:rPr>
      </w:pPr>
    </w:p>
    <w:p w:rsidR="004B0605" w:rsidRPr="00000044" w:rsidRDefault="00492405" w:rsidP="001C6C51">
      <w:pPr>
        <w:spacing w:after="0"/>
        <w:ind w:left="360"/>
        <w:rPr>
          <w:bCs/>
          <w:sz w:val="24"/>
          <w:lang w:val="nl-NL"/>
        </w:rPr>
      </w:pPr>
      <w:r w:rsidRPr="00000044">
        <w:rPr>
          <w:bCs/>
          <w:sz w:val="24"/>
          <w:lang w:val="nl-NL"/>
        </w:rPr>
        <w:t xml:space="preserve">Nog belangrijker is </w:t>
      </w:r>
      <w:r w:rsidR="00FF13C8" w:rsidRPr="00000044">
        <w:rPr>
          <w:bCs/>
          <w:sz w:val="24"/>
          <w:lang w:val="nl-NL"/>
        </w:rPr>
        <w:t xml:space="preserve">het </w:t>
      </w:r>
      <w:r w:rsidR="00FF13C8" w:rsidRPr="00000044">
        <w:rPr>
          <w:bCs/>
          <w:i/>
          <w:sz w:val="24"/>
          <w:lang w:val="nl-NL"/>
        </w:rPr>
        <w:t>inhoudelijke verband</w:t>
      </w:r>
      <w:r w:rsidR="00FF13C8" w:rsidRPr="00000044">
        <w:rPr>
          <w:bCs/>
          <w:sz w:val="24"/>
          <w:lang w:val="nl-NL"/>
        </w:rPr>
        <w:t xml:space="preserve"> met de uitkomsten van het </w:t>
      </w:r>
      <w:r w:rsidR="00C60E36" w:rsidRPr="00000044">
        <w:rPr>
          <w:bCs/>
          <w:sz w:val="24"/>
          <w:lang w:val="nl-NL"/>
        </w:rPr>
        <w:t>“</w:t>
      </w:r>
      <w:r w:rsidR="007E2C58" w:rsidRPr="00000044">
        <w:rPr>
          <w:bCs/>
          <w:sz w:val="24"/>
          <w:lang w:val="nl-NL"/>
        </w:rPr>
        <w:t>Decennium ter Overwinning van Geweld</w:t>
      </w:r>
      <w:r w:rsidR="00C60E36" w:rsidRPr="00000044">
        <w:rPr>
          <w:bCs/>
          <w:sz w:val="24"/>
          <w:lang w:val="nl-NL"/>
        </w:rPr>
        <w:t>”</w:t>
      </w:r>
      <w:r w:rsidR="00CE3100" w:rsidRPr="00000044">
        <w:rPr>
          <w:bCs/>
          <w:sz w:val="24"/>
          <w:lang w:val="nl-NL"/>
        </w:rPr>
        <w:t xml:space="preserve">. Tegen het einde van dit </w:t>
      </w:r>
      <w:r w:rsidR="00C60E36" w:rsidRPr="00000044">
        <w:rPr>
          <w:bCs/>
          <w:sz w:val="24"/>
          <w:lang w:val="nl-NL"/>
        </w:rPr>
        <w:t>d</w:t>
      </w:r>
      <w:r w:rsidR="007E2C58" w:rsidRPr="00000044">
        <w:rPr>
          <w:bCs/>
          <w:sz w:val="24"/>
          <w:lang w:val="nl-NL"/>
        </w:rPr>
        <w:t>ecennium</w:t>
      </w:r>
      <w:r w:rsidR="00FF13C8" w:rsidRPr="00000044">
        <w:rPr>
          <w:bCs/>
          <w:sz w:val="24"/>
          <w:lang w:val="nl-NL"/>
        </w:rPr>
        <w:t xml:space="preserve"> tekende zich een brede consensus af, dat het motief van “rechtvaardige vrede” kan helpen om de drie kernthema’s van het </w:t>
      </w:r>
      <w:r w:rsidR="00ED12E4" w:rsidRPr="00000044">
        <w:rPr>
          <w:bCs/>
          <w:sz w:val="24"/>
          <w:lang w:val="nl-NL"/>
        </w:rPr>
        <w:t>c</w:t>
      </w:r>
      <w:r w:rsidR="00FF13C8" w:rsidRPr="00000044">
        <w:rPr>
          <w:bCs/>
          <w:sz w:val="24"/>
          <w:lang w:val="nl-NL"/>
        </w:rPr>
        <w:t>onciliair</w:t>
      </w:r>
      <w:r w:rsidR="00ED12E4" w:rsidRPr="00000044">
        <w:rPr>
          <w:bCs/>
          <w:sz w:val="24"/>
          <w:lang w:val="nl-NL"/>
        </w:rPr>
        <w:t xml:space="preserve"> p</w:t>
      </w:r>
      <w:r w:rsidR="00FF13C8" w:rsidRPr="00000044">
        <w:rPr>
          <w:bCs/>
          <w:sz w:val="24"/>
          <w:lang w:val="nl-NL"/>
        </w:rPr>
        <w:t xml:space="preserve">roces aan elkaar te verbinden en ze tegelijk </w:t>
      </w:r>
      <w:r w:rsidR="00CE3100" w:rsidRPr="00000044">
        <w:rPr>
          <w:bCs/>
          <w:sz w:val="24"/>
          <w:lang w:val="nl-NL"/>
        </w:rPr>
        <w:t xml:space="preserve">een </w:t>
      </w:r>
      <w:r w:rsidR="00FF13C8" w:rsidRPr="00000044">
        <w:rPr>
          <w:bCs/>
          <w:sz w:val="24"/>
          <w:lang w:val="nl-NL"/>
        </w:rPr>
        <w:t>concreter</w:t>
      </w:r>
      <w:r w:rsidR="00CE3100" w:rsidRPr="00000044">
        <w:rPr>
          <w:bCs/>
          <w:sz w:val="24"/>
          <w:lang w:val="nl-NL"/>
        </w:rPr>
        <w:t>e</w:t>
      </w:r>
      <w:r w:rsidR="00FF13C8" w:rsidRPr="00000044">
        <w:rPr>
          <w:bCs/>
          <w:sz w:val="24"/>
          <w:lang w:val="nl-NL"/>
        </w:rPr>
        <w:t xml:space="preserve"> invulling te geven.</w:t>
      </w:r>
      <w:r w:rsidR="00845A0A" w:rsidRPr="00000044">
        <w:rPr>
          <w:bCs/>
          <w:sz w:val="24"/>
          <w:lang w:val="nl-NL"/>
        </w:rPr>
        <w:t xml:space="preserve"> Een uitstekend </w:t>
      </w:r>
      <w:r w:rsidR="00CE3100" w:rsidRPr="00000044">
        <w:rPr>
          <w:bCs/>
          <w:sz w:val="24"/>
          <w:lang w:val="nl-NL"/>
        </w:rPr>
        <w:t xml:space="preserve">voorbeeld </w:t>
      </w:r>
      <w:r w:rsidR="00845A0A" w:rsidRPr="00000044">
        <w:rPr>
          <w:bCs/>
          <w:sz w:val="24"/>
          <w:lang w:val="nl-NL"/>
        </w:rPr>
        <w:t>hiervan is de “Oecumenische Oproep tot Rechtvaardige Vrede”</w:t>
      </w:r>
      <w:r w:rsidR="00845A0A" w:rsidRPr="00000044">
        <w:rPr>
          <w:rStyle w:val="FootnoteReference"/>
          <w:bCs/>
          <w:sz w:val="24"/>
          <w:lang w:val="nl-NL"/>
        </w:rPr>
        <w:footnoteReference w:id="8"/>
      </w:r>
      <w:r w:rsidR="00845A0A" w:rsidRPr="00000044">
        <w:rPr>
          <w:bCs/>
          <w:sz w:val="24"/>
          <w:lang w:val="nl-NL"/>
        </w:rPr>
        <w:t xml:space="preserve">, die tot stand kwam “in antwoord op een aanbeveling van de negende </w:t>
      </w:r>
      <w:r w:rsidR="00033D2B" w:rsidRPr="00000044">
        <w:rPr>
          <w:bCs/>
          <w:sz w:val="24"/>
          <w:lang w:val="nl-NL"/>
        </w:rPr>
        <w:t>Assemblee</w:t>
      </w:r>
      <w:r w:rsidR="00845A0A" w:rsidRPr="00000044">
        <w:rPr>
          <w:bCs/>
          <w:sz w:val="24"/>
          <w:lang w:val="nl-NL"/>
        </w:rPr>
        <w:t xml:space="preserve"> in Porto Alegre, Brazilië (2006)”</w:t>
      </w:r>
      <w:r w:rsidR="00DB1106" w:rsidRPr="00000044">
        <w:rPr>
          <w:bCs/>
          <w:sz w:val="24"/>
          <w:lang w:val="nl-NL"/>
        </w:rPr>
        <w:t xml:space="preserve"> en voortbouwt op de </w:t>
      </w:r>
      <w:r w:rsidR="006F72FF" w:rsidRPr="00000044">
        <w:rPr>
          <w:bCs/>
          <w:sz w:val="24"/>
          <w:lang w:val="nl-NL"/>
        </w:rPr>
        <w:t>inzichten</w:t>
      </w:r>
      <w:r w:rsidR="00DB1106" w:rsidRPr="00000044">
        <w:rPr>
          <w:bCs/>
          <w:sz w:val="24"/>
          <w:lang w:val="nl-NL"/>
        </w:rPr>
        <w:t xml:space="preserve"> van het </w:t>
      </w:r>
      <w:r w:rsidR="00C60E36" w:rsidRPr="00000044">
        <w:rPr>
          <w:bCs/>
          <w:sz w:val="24"/>
          <w:lang w:val="nl-NL"/>
        </w:rPr>
        <w:t>“</w:t>
      </w:r>
      <w:r w:rsidR="007E2C58" w:rsidRPr="00000044">
        <w:rPr>
          <w:bCs/>
          <w:sz w:val="24"/>
          <w:lang w:val="nl-NL"/>
        </w:rPr>
        <w:t>Decennium ter Overwinning van Geweld</w:t>
      </w:r>
      <w:r w:rsidR="00C60E36" w:rsidRPr="00000044">
        <w:rPr>
          <w:bCs/>
          <w:sz w:val="24"/>
          <w:lang w:val="nl-NL"/>
        </w:rPr>
        <w:t>”</w:t>
      </w:r>
      <w:r w:rsidR="00DB1106" w:rsidRPr="00000044">
        <w:rPr>
          <w:bCs/>
          <w:sz w:val="24"/>
          <w:lang w:val="nl-NL"/>
        </w:rPr>
        <w:t>.</w:t>
      </w:r>
      <w:r w:rsidR="00DB1106" w:rsidRPr="00000044">
        <w:rPr>
          <w:rStyle w:val="FootnoteReference"/>
          <w:bCs/>
          <w:sz w:val="24"/>
          <w:lang w:val="nl-NL"/>
        </w:rPr>
        <w:footnoteReference w:id="9"/>
      </w:r>
      <w:r w:rsidR="00DB1106" w:rsidRPr="00000044">
        <w:rPr>
          <w:bCs/>
          <w:sz w:val="24"/>
          <w:lang w:val="nl-NL"/>
        </w:rPr>
        <w:t xml:space="preserve"> </w:t>
      </w:r>
      <w:r w:rsidR="00292098" w:rsidRPr="00000044">
        <w:rPr>
          <w:bCs/>
          <w:sz w:val="24"/>
          <w:lang w:val="nl-NL"/>
        </w:rPr>
        <w:t xml:space="preserve">Dit kerndocument van de </w:t>
      </w:r>
      <w:r w:rsidR="00C60E36" w:rsidRPr="00000044">
        <w:rPr>
          <w:bCs/>
          <w:sz w:val="24"/>
          <w:lang w:val="nl-NL"/>
        </w:rPr>
        <w:t>“</w:t>
      </w:r>
      <w:r w:rsidR="007E2C58" w:rsidRPr="00000044">
        <w:rPr>
          <w:bCs/>
          <w:sz w:val="24"/>
          <w:lang w:val="nl-NL"/>
        </w:rPr>
        <w:t>Internationale Oecumenische Vredesconferentie</w:t>
      </w:r>
      <w:r w:rsidR="00C60E36" w:rsidRPr="00000044">
        <w:rPr>
          <w:bCs/>
          <w:sz w:val="24"/>
          <w:lang w:val="nl-NL"/>
        </w:rPr>
        <w:t>”</w:t>
      </w:r>
      <w:r w:rsidR="00292098" w:rsidRPr="00000044">
        <w:rPr>
          <w:bCs/>
          <w:sz w:val="24"/>
          <w:lang w:val="nl-NL"/>
        </w:rPr>
        <w:t xml:space="preserve"> (IEPC) in Jamaica werd vergezeld door </w:t>
      </w:r>
      <w:r w:rsidR="00AC41BF" w:rsidRPr="00000044">
        <w:rPr>
          <w:bCs/>
          <w:sz w:val="24"/>
          <w:lang w:val="nl-NL"/>
        </w:rPr>
        <w:t>een omvangrijk</w:t>
      </w:r>
      <w:r w:rsidR="00C37D0A" w:rsidRPr="00000044">
        <w:rPr>
          <w:bCs/>
          <w:sz w:val="24"/>
          <w:lang w:val="nl-NL"/>
        </w:rPr>
        <w:t>e</w:t>
      </w:r>
      <w:r w:rsidR="00AC41BF" w:rsidRPr="00000044">
        <w:rPr>
          <w:bCs/>
          <w:sz w:val="24"/>
          <w:lang w:val="nl-NL"/>
        </w:rPr>
        <w:t xml:space="preserve"> </w:t>
      </w:r>
      <w:r w:rsidR="00C37D0A" w:rsidRPr="00000044">
        <w:rPr>
          <w:bCs/>
          <w:sz w:val="24"/>
          <w:lang w:val="nl-NL"/>
        </w:rPr>
        <w:t>begeleidende publicatie, die</w:t>
      </w:r>
      <w:r w:rsidR="00292098" w:rsidRPr="00000044">
        <w:rPr>
          <w:bCs/>
          <w:sz w:val="24"/>
          <w:lang w:val="nl-NL"/>
        </w:rPr>
        <w:t xml:space="preserve"> was opgesteld door een internationaal team van deskundigen, de </w:t>
      </w:r>
      <w:r w:rsidR="00292098" w:rsidRPr="00000044">
        <w:rPr>
          <w:bCs/>
          <w:i/>
          <w:sz w:val="24"/>
          <w:lang w:val="nl-NL"/>
        </w:rPr>
        <w:t xml:space="preserve">Just </w:t>
      </w:r>
      <w:proofErr w:type="spellStart"/>
      <w:r w:rsidR="00292098" w:rsidRPr="00000044">
        <w:rPr>
          <w:bCs/>
          <w:i/>
          <w:sz w:val="24"/>
          <w:lang w:val="nl-NL"/>
        </w:rPr>
        <w:t>Peace</w:t>
      </w:r>
      <w:proofErr w:type="spellEnd"/>
      <w:r w:rsidR="00292098" w:rsidRPr="00000044">
        <w:rPr>
          <w:bCs/>
          <w:i/>
          <w:sz w:val="24"/>
          <w:lang w:val="nl-NL"/>
        </w:rPr>
        <w:t xml:space="preserve"> </w:t>
      </w:r>
      <w:proofErr w:type="spellStart"/>
      <w:r w:rsidR="00292098" w:rsidRPr="00000044">
        <w:rPr>
          <w:bCs/>
          <w:i/>
          <w:sz w:val="24"/>
          <w:lang w:val="nl-NL"/>
        </w:rPr>
        <w:t>Companion</w:t>
      </w:r>
      <w:proofErr w:type="spellEnd"/>
      <w:r w:rsidR="00292098" w:rsidRPr="00000044">
        <w:rPr>
          <w:bCs/>
          <w:sz w:val="24"/>
          <w:lang w:val="nl-NL"/>
        </w:rPr>
        <w:t>.</w:t>
      </w:r>
      <w:r w:rsidR="00834862" w:rsidRPr="00000044">
        <w:rPr>
          <w:rStyle w:val="FootnoteReference"/>
          <w:bCs/>
          <w:sz w:val="24"/>
          <w:lang w:val="nl-NL"/>
        </w:rPr>
        <w:footnoteReference w:id="10"/>
      </w:r>
      <w:r w:rsidR="00CC6FF0" w:rsidRPr="00000044">
        <w:rPr>
          <w:bCs/>
          <w:sz w:val="24"/>
          <w:lang w:val="nl-NL"/>
        </w:rPr>
        <w:t xml:space="preserve"> </w:t>
      </w:r>
      <w:r w:rsidR="00834862" w:rsidRPr="00000044">
        <w:rPr>
          <w:bCs/>
          <w:sz w:val="24"/>
          <w:lang w:val="nl-NL"/>
        </w:rPr>
        <w:t>D</w:t>
      </w:r>
      <w:r w:rsidR="00C37D0A" w:rsidRPr="00000044">
        <w:rPr>
          <w:bCs/>
          <w:sz w:val="24"/>
          <w:lang w:val="nl-NL"/>
        </w:rPr>
        <w:t>it</w:t>
      </w:r>
      <w:r w:rsidR="00834862" w:rsidRPr="00000044">
        <w:rPr>
          <w:bCs/>
          <w:sz w:val="24"/>
          <w:lang w:val="nl-NL"/>
        </w:rPr>
        <w:t xml:space="preserve"> </w:t>
      </w:r>
      <w:r w:rsidR="00CC6FF0" w:rsidRPr="00000044">
        <w:rPr>
          <w:bCs/>
          <w:sz w:val="24"/>
          <w:lang w:val="nl-NL"/>
        </w:rPr>
        <w:t>“</w:t>
      </w:r>
      <w:r w:rsidR="00C37D0A" w:rsidRPr="00000044">
        <w:rPr>
          <w:bCs/>
          <w:sz w:val="24"/>
          <w:lang w:val="nl-NL"/>
        </w:rPr>
        <w:t>Begeleidend document</w:t>
      </w:r>
      <w:r w:rsidR="00CC6FF0" w:rsidRPr="00000044">
        <w:rPr>
          <w:bCs/>
          <w:sz w:val="24"/>
          <w:lang w:val="nl-NL"/>
        </w:rPr>
        <w:t>”</w:t>
      </w:r>
      <w:r w:rsidR="00C37D0A" w:rsidRPr="00000044">
        <w:rPr>
          <w:bCs/>
          <w:sz w:val="24"/>
          <w:lang w:val="nl-NL"/>
        </w:rPr>
        <w:t xml:space="preserve"> </w:t>
      </w:r>
      <w:r w:rsidR="00834862" w:rsidRPr="00000044">
        <w:rPr>
          <w:bCs/>
          <w:sz w:val="24"/>
          <w:lang w:val="nl-NL"/>
        </w:rPr>
        <w:t xml:space="preserve">gaf inhoudelijk richting aan de voorbereidingen voor de tiende </w:t>
      </w:r>
      <w:r w:rsidR="00033D2B" w:rsidRPr="00000044">
        <w:rPr>
          <w:bCs/>
          <w:sz w:val="24"/>
          <w:lang w:val="nl-NL"/>
        </w:rPr>
        <w:t>Assemblee</w:t>
      </w:r>
      <w:r w:rsidR="00834862" w:rsidRPr="00000044">
        <w:rPr>
          <w:bCs/>
          <w:sz w:val="24"/>
          <w:lang w:val="nl-NL"/>
        </w:rPr>
        <w:t>, niet in de laatste plaats in de keuze van het motto voor Busan: “God van Leven, wijs ons de weg naar recht en vrede”.</w:t>
      </w:r>
    </w:p>
    <w:p w:rsidR="00C37D0A" w:rsidRPr="00000044" w:rsidRDefault="00E0084B" w:rsidP="001C6C51">
      <w:pPr>
        <w:spacing w:after="0"/>
        <w:ind w:left="360"/>
        <w:rPr>
          <w:bCs/>
          <w:sz w:val="24"/>
          <w:lang w:val="nl-NL"/>
        </w:rPr>
      </w:pPr>
      <w:r w:rsidRPr="00000044">
        <w:rPr>
          <w:bCs/>
          <w:sz w:val="24"/>
          <w:lang w:val="nl-NL"/>
        </w:rPr>
        <w:t xml:space="preserve">“Rechtvaardige vrede” werd </w:t>
      </w:r>
      <w:r w:rsidR="003378A6" w:rsidRPr="00000044">
        <w:rPr>
          <w:bCs/>
          <w:sz w:val="24"/>
          <w:lang w:val="nl-NL"/>
        </w:rPr>
        <w:t xml:space="preserve">in deze publicatie </w:t>
      </w:r>
      <w:r w:rsidRPr="00000044">
        <w:rPr>
          <w:bCs/>
          <w:sz w:val="24"/>
          <w:lang w:val="nl-NL"/>
        </w:rPr>
        <w:t>gedefinieerd als “</w:t>
      </w:r>
      <w:r w:rsidR="003378A6" w:rsidRPr="00000044">
        <w:rPr>
          <w:bCs/>
          <w:sz w:val="24"/>
          <w:lang w:val="nl-NL"/>
        </w:rPr>
        <w:t>een collectief, dynamisch en tegelijk goed verankerd proces om mensen te bevrijden van angst en gebrek, om vijandschap, discriminatie en onderdrukking te overwinnen en om voorwaarden te scheppen voor rechtvaardige verhoudingen die voorrang geven aan de meest kwetsbaren en die de heelheid van de schepping respecteren.”</w:t>
      </w:r>
      <w:r w:rsidR="003378A6" w:rsidRPr="00000044">
        <w:rPr>
          <w:rStyle w:val="FootnoteReference"/>
          <w:bCs/>
          <w:sz w:val="24"/>
          <w:lang w:val="nl-NL"/>
        </w:rPr>
        <w:footnoteReference w:id="11"/>
      </w:r>
    </w:p>
    <w:p w:rsidR="00E0084B" w:rsidRPr="00000044" w:rsidRDefault="003378A6" w:rsidP="001C6C51">
      <w:pPr>
        <w:spacing w:after="0"/>
        <w:ind w:left="360"/>
        <w:rPr>
          <w:bCs/>
          <w:sz w:val="24"/>
          <w:lang w:val="nl-NL"/>
        </w:rPr>
      </w:pPr>
      <w:r w:rsidRPr="00000044">
        <w:rPr>
          <w:bCs/>
          <w:sz w:val="24"/>
          <w:lang w:val="nl-NL"/>
        </w:rPr>
        <w:t xml:space="preserve">Er werd nadrukkelijk op gewezen dat “rechtvaardige vrede” </w:t>
      </w:r>
      <w:r w:rsidR="00585FE2" w:rsidRPr="00000044">
        <w:rPr>
          <w:bCs/>
          <w:sz w:val="24"/>
          <w:lang w:val="nl-NL"/>
        </w:rPr>
        <w:t>niet simpelweg het spiegelbeeld is van het concept van de “rechtvaardige oorlog”, maar er fundamenteel van verschilt. Rechtvaardige vrede “biedt veel meer dan louter criteria om mensen te beschermen tegen het onrechtvaardige gebruik van geweld. Behalve het neerleggen van de wapens omvat het ook sociale gerechtigheid, (internationaal) recht, respect voor mensenrechten en gemeenschappelijke menselijke veiligheid.”</w:t>
      </w:r>
      <w:r w:rsidR="00585FE2" w:rsidRPr="00000044">
        <w:rPr>
          <w:rStyle w:val="FootnoteReference"/>
          <w:bCs/>
          <w:sz w:val="24"/>
          <w:lang w:val="nl-NL"/>
        </w:rPr>
        <w:footnoteReference w:id="12"/>
      </w:r>
      <w:r w:rsidR="00585FE2" w:rsidRPr="00000044">
        <w:rPr>
          <w:bCs/>
          <w:sz w:val="24"/>
          <w:lang w:val="nl-NL"/>
        </w:rPr>
        <w:t xml:space="preserve"> Zowel het Oude als het Nieuwe Testament maakt  gerechtigheid tot “de onafscheidelijke metgezel” van vrede. Beide </w:t>
      </w:r>
      <w:r w:rsidR="00381F20" w:rsidRPr="00000044">
        <w:rPr>
          <w:bCs/>
          <w:sz w:val="24"/>
          <w:lang w:val="nl-NL"/>
        </w:rPr>
        <w:t xml:space="preserve">– gerechtigheid en vrede - </w:t>
      </w:r>
      <w:r w:rsidR="00585FE2" w:rsidRPr="00000044">
        <w:rPr>
          <w:bCs/>
          <w:sz w:val="24"/>
          <w:lang w:val="nl-NL"/>
        </w:rPr>
        <w:t xml:space="preserve">verwijzen naar </w:t>
      </w:r>
      <w:r w:rsidR="00381F20" w:rsidRPr="00000044">
        <w:rPr>
          <w:bCs/>
          <w:sz w:val="24"/>
          <w:lang w:val="nl-NL"/>
        </w:rPr>
        <w:t>“</w:t>
      </w:r>
      <w:r w:rsidR="00585FE2" w:rsidRPr="00000044">
        <w:rPr>
          <w:bCs/>
          <w:sz w:val="24"/>
          <w:lang w:val="nl-NL"/>
        </w:rPr>
        <w:t>goede en duurzame verhoudingen in onze menselijke samenleving, naar onze hechte verbondenheid met de aarde, naar het welzijn en de heelheid van de schepping.</w:t>
      </w:r>
      <w:r w:rsidR="00381F20" w:rsidRPr="00000044">
        <w:rPr>
          <w:bCs/>
          <w:sz w:val="24"/>
          <w:lang w:val="nl-NL"/>
        </w:rPr>
        <w:t>”</w:t>
      </w:r>
      <w:r w:rsidR="00585FE2" w:rsidRPr="00000044">
        <w:rPr>
          <w:rStyle w:val="FootnoteReference"/>
          <w:bCs/>
          <w:sz w:val="24"/>
          <w:lang w:val="nl-NL"/>
        </w:rPr>
        <w:footnoteReference w:id="13"/>
      </w:r>
    </w:p>
    <w:p w:rsidR="004B0605" w:rsidRPr="00000044" w:rsidRDefault="004B0605" w:rsidP="001C6C51">
      <w:pPr>
        <w:spacing w:after="0"/>
        <w:ind w:left="360"/>
        <w:rPr>
          <w:bCs/>
          <w:sz w:val="24"/>
          <w:lang w:val="nl-NL"/>
        </w:rPr>
      </w:pPr>
    </w:p>
    <w:p w:rsidR="00864D6C" w:rsidRPr="00000044" w:rsidRDefault="00381F20" w:rsidP="001C6C51">
      <w:pPr>
        <w:spacing w:after="0"/>
        <w:ind w:left="360"/>
        <w:rPr>
          <w:bCs/>
          <w:sz w:val="24"/>
          <w:lang w:val="nl-NL"/>
        </w:rPr>
      </w:pPr>
      <w:r w:rsidRPr="00000044">
        <w:rPr>
          <w:bCs/>
          <w:sz w:val="24"/>
          <w:lang w:val="nl-NL"/>
        </w:rPr>
        <w:t xml:space="preserve">In de </w:t>
      </w:r>
      <w:r w:rsidRPr="00000044">
        <w:rPr>
          <w:bCs/>
          <w:i/>
          <w:sz w:val="24"/>
          <w:lang w:val="nl-NL"/>
        </w:rPr>
        <w:t xml:space="preserve">Just </w:t>
      </w:r>
      <w:proofErr w:type="spellStart"/>
      <w:r w:rsidRPr="00000044">
        <w:rPr>
          <w:bCs/>
          <w:i/>
          <w:sz w:val="24"/>
          <w:lang w:val="nl-NL"/>
        </w:rPr>
        <w:t>Peace</w:t>
      </w:r>
      <w:proofErr w:type="spellEnd"/>
      <w:r w:rsidRPr="00000044">
        <w:rPr>
          <w:bCs/>
          <w:i/>
          <w:sz w:val="24"/>
          <w:lang w:val="nl-NL"/>
        </w:rPr>
        <w:t xml:space="preserve"> </w:t>
      </w:r>
      <w:proofErr w:type="spellStart"/>
      <w:r w:rsidRPr="00000044">
        <w:rPr>
          <w:bCs/>
          <w:i/>
          <w:sz w:val="24"/>
          <w:lang w:val="nl-NL"/>
        </w:rPr>
        <w:t>Companion</w:t>
      </w:r>
      <w:proofErr w:type="spellEnd"/>
      <w:r w:rsidRPr="00000044">
        <w:rPr>
          <w:bCs/>
          <w:sz w:val="24"/>
          <w:lang w:val="nl-NL"/>
        </w:rPr>
        <w:t xml:space="preserve"> wordt dit volop concreet gemaakt. Het is duidelijk: de oude benadering van </w:t>
      </w:r>
      <w:r w:rsidR="00B57725" w:rsidRPr="00000044">
        <w:rPr>
          <w:bCs/>
          <w:sz w:val="24"/>
          <w:lang w:val="nl-NL"/>
        </w:rPr>
        <w:t xml:space="preserve">slechts </w:t>
      </w:r>
      <w:r w:rsidRPr="00000044">
        <w:rPr>
          <w:bCs/>
          <w:sz w:val="24"/>
          <w:lang w:val="nl-NL"/>
        </w:rPr>
        <w:t>een “more</w:t>
      </w:r>
      <w:r w:rsidR="000B2B03" w:rsidRPr="00000044">
        <w:rPr>
          <w:bCs/>
          <w:sz w:val="24"/>
          <w:lang w:val="nl-NL"/>
        </w:rPr>
        <w:t>e</w:t>
      </w:r>
      <w:r w:rsidRPr="00000044">
        <w:rPr>
          <w:bCs/>
          <w:sz w:val="24"/>
          <w:lang w:val="nl-NL"/>
        </w:rPr>
        <w:t xml:space="preserve">l </w:t>
      </w:r>
      <w:proofErr w:type="spellStart"/>
      <w:r w:rsidR="000B2B03" w:rsidRPr="00000044">
        <w:rPr>
          <w:bCs/>
          <w:sz w:val="24"/>
          <w:lang w:val="nl-NL"/>
        </w:rPr>
        <w:t>appèl</w:t>
      </w:r>
      <w:proofErr w:type="spellEnd"/>
      <w:r w:rsidRPr="00000044">
        <w:rPr>
          <w:bCs/>
          <w:sz w:val="24"/>
          <w:lang w:val="nl-NL"/>
        </w:rPr>
        <w:t xml:space="preserve">” </w:t>
      </w:r>
      <w:r w:rsidR="00E861F8" w:rsidRPr="00000044">
        <w:rPr>
          <w:bCs/>
          <w:sz w:val="24"/>
          <w:lang w:val="nl-NL"/>
        </w:rPr>
        <w:t xml:space="preserve">voor vrede en rechtvaardigheid </w:t>
      </w:r>
      <w:r w:rsidR="000B2B03" w:rsidRPr="00000044">
        <w:rPr>
          <w:bCs/>
          <w:sz w:val="24"/>
          <w:lang w:val="nl-NL"/>
        </w:rPr>
        <w:t xml:space="preserve">vanuit de kerken </w:t>
      </w:r>
      <w:r w:rsidRPr="00000044">
        <w:rPr>
          <w:bCs/>
          <w:sz w:val="24"/>
          <w:lang w:val="nl-NL"/>
        </w:rPr>
        <w:t>heeft afgedaan</w:t>
      </w:r>
      <w:r w:rsidR="000B2B03" w:rsidRPr="00000044">
        <w:rPr>
          <w:bCs/>
          <w:sz w:val="24"/>
          <w:lang w:val="nl-NL"/>
        </w:rPr>
        <w:t xml:space="preserve">. Het </w:t>
      </w:r>
      <w:r w:rsidR="00B57725" w:rsidRPr="00000044">
        <w:rPr>
          <w:bCs/>
          <w:sz w:val="24"/>
          <w:lang w:val="nl-NL"/>
        </w:rPr>
        <w:t>thema</w:t>
      </w:r>
      <w:r w:rsidR="000B2B03" w:rsidRPr="00000044">
        <w:rPr>
          <w:bCs/>
          <w:sz w:val="24"/>
          <w:lang w:val="nl-NL"/>
        </w:rPr>
        <w:t xml:space="preserve"> van de “rechtvaardige vrede” wordt stevig </w:t>
      </w:r>
      <w:r w:rsidR="00B57725" w:rsidRPr="00000044">
        <w:rPr>
          <w:bCs/>
          <w:sz w:val="24"/>
          <w:lang w:val="nl-NL"/>
        </w:rPr>
        <w:t xml:space="preserve">verankerd </w:t>
      </w:r>
      <w:r w:rsidR="000B2B03" w:rsidRPr="00000044">
        <w:rPr>
          <w:bCs/>
          <w:sz w:val="24"/>
          <w:lang w:val="nl-NL"/>
        </w:rPr>
        <w:t>in de oecu</w:t>
      </w:r>
      <w:r w:rsidR="00864D6C" w:rsidRPr="00000044">
        <w:rPr>
          <w:bCs/>
          <w:sz w:val="24"/>
          <w:lang w:val="nl-NL"/>
        </w:rPr>
        <w:t xml:space="preserve">menische theologie </w:t>
      </w:r>
      <w:r w:rsidR="00B57725" w:rsidRPr="00000044">
        <w:rPr>
          <w:bCs/>
          <w:sz w:val="24"/>
          <w:lang w:val="nl-NL"/>
        </w:rPr>
        <w:t>en</w:t>
      </w:r>
      <w:r w:rsidR="00864D6C" w:rsidRPr="00000044">
        <w:rPr>
          <w:bCs/>
          <w:sz w:val="24"/>
          <w:lang w:val="nl-NL"/>
        </w:rPr>
        <w:t xml:space="preserve"> bijbels en theologisch verwerkt (met nadruk op de ecclesiologie)</w:t>
      </w:r>
      <w:r w:rsidR="001C3340" w:rsidRPr="00000044">
        <w:rPr>
          <w:bCs/>
          <w:sz w:val="24"/>
          <w:lang w:val="nl-NL"/>
        </w:rPr>
        <w:t xml:space="preserve">. Vervolgens wordt helder uiteengezet dat dit </w:t>
      </w:r>
      <w:r w:rsidR="00B57725" w:rsidRPr="00000044">
        <w:rPr>
          <w:bCs/>
          <w:sz w:val="24"/>
          <w:lang w:val="nl-NL"/>
        </w:rPr>
        <w:t xml:space="preserve">thema </w:t>
      </w:r>
      <w:r w:rsidR="001C3340" w:rsidRPr="00000044">
        <w:rPr>
          <w:bCs/>
          <w:sz w:val="24"/>
          <w:lang w:val="nl-NL"/>
        </w:rPr>
        <w:t>aan tal van dimensies raakt</w:t>
      </w:r>
      <w:r w:rsidR="00864D6C" w:rsidRPr="00000044">
        <w:rPr>
          <w:bCs/>
          <w:sz w:val="24"/>
          <w:lang w:val="nl-NL"/>
        </w:rPr>
        <w:t xml:space="preserve">: Wat betekent </w:t>
      </w:r>
      <w:r w:rsidR="00B57CFC" w:rsidRPr="00000044">
        <w:rPr>
          <w:bCs/>
          <w:sz w:val="24"/>
          <w:lang w:val="nl-NL"/>
        </w:rPr>
        <w:t xml:space="preserve">“rechtvaardige vrede” binnen kleinere gemeenschappen? Wat betekent het in de verhoudingen tussen volken, of tussen bevolkingsgroepen binnen één natie? Wat betekent het voor de economische verhoudingen? Of voor de verhoudingen tussen mens en natuur? (In de discussieronden die volgden op de IEPC wordt herhaaldelijk gewezen op nog een belangrijke dimensie van rechtvaardige vrede, namelijk de vrede “met jezelf”, oftewel de </w:t>
      </w:r>
      <w:proofErr w:type="spellStart"/>
      <w:r w:rsidR="00B57CFC" w:rsidRPr="00000044">
        <w:rPr>
          <w:bCs/>
          <w:sz w:val="24"/>
          <w:lang w:val="nl-NL"/>
        </w:rPr>
        <w:t>intrapersoonlijke</w:t>
      </w:r>
      <w:proofErr w:type="spellEnd"/>
      <w:r w:rsidR="00B57CFC" w:rsidRPr="00000044">
        <w:rPr>
          <w:bCs/>
          <w:sz w:val="24"/>
          <w:lang w:val="nl-NL"/>
        </w:rPr>
        <w:t xml:space="preserve"> dimensie).</w:t>
      </w:r>
    </w:p>
    <w:p w:rsidR="001C3340" w:rsidRPr="00000044" w:rsidRDefault="00B57CFC" w:rsidP="001C6C51">
      <w:pPr>
        <w:spacing w:after="0"/>
        <w:ind w:left="360"/>
        <w:rPr>
          <w:bCs/>
          <w:sz w:val="24"/>
          <w:lang w:val="nl-NL"/>
        </w:rPr>
      </w:pPr>
      <w:r w:rsidRPr="00000044">
        <w:rPr>
          <w:bCs/>
          <w:sz w:val="24"/>
          <w:lang w:val="nl-NL"/>
        </w:rPr>
        <w:t xml:space="preserve">De inhoudelijke bezinning op een pelgrimage </w:t>
      </w:r>
      <w:r w:rsidR="001C3340" w:rsidRPr="00000044">
        <w:rPr>
          <w:bCs/>
          <w:sz w:val="24"/>
          <w:lang w:val="nl-NL"/>
        </w:rPr>
        <w:t xml:space="preserve">van gerechtigheid en vrede zal </w:t>
      </w:r>
      <w:r w:rsidR="00164664" w:rsidRPr="00000044">
        <w:rPr>
          <w:bCs/>
          <w:sz w:val="24"/>
          <w:lang w:val="nl-NL"/>
        </w:rPr>
        <w:t xml:space="preserve">moeten </w:t>
      </w:r>
      <w:r w:rsidR="001C3340" w:rsidRPr="00000044">
        <w:rPr>
          <w:bCs/>
          <w:sz w:val="24"/>
          <w:lang w:val="nl-NL"/>
        </w:rPr>
        <w:t xml:space="preserve">aansluiten op </w:t>
      </w:r>
      <w:r w:rsidR="006D5580" w:rsidRPr="00000044">
        <w:rPr>
          <w:bCs/>
          <w:sz w:val="24"/>
          <w:lang w:val="nl-NL"/>
        </w:rPr>
        <w:t>elk van deze d</w:t>
      </w:r>
      <w:r w:rsidR="001C3340" w:rsidRPr="00000044">
        <w:rPr>
          <w:bCs/>
          <w:sz w:val="24"/>
          <w:lang w:val="nl-NL"/>
        </w:rPr>
        <w:t>imensies.</w:t>
      </w:r>
    </w:p>
    <w:p w:rsidR="001C3340" w:rsidRDefault="001C3340" w:rsidP="001C6C51">
      <w:pPr>
        <w:spacing w:after="0"/>
        <w:ind w:left="360"/>
        <w:rPr>
          <w:bCs/>
          <w:lang w:val="nl-NL"/>
        </w:rPr>
      </w:pPr>
    </w:p>
    <w:p w:rsidR="006A6796" w:rsidRPr="00000044" w:rsidRDefault="006D5580" w:rsidP="001C6C51">
      <w:pPr>
        <w:spacing w:after="0"/>
        <w:ind w:left="360"/>
        <w:rPr>
          <w:bCs/>
          <w:sz w:val="20"/>
          <w:lang w:val="nl-NL"/>
        </w:rPr>
      </w:pPr>
      <w:r w:rsidRPr="00000044">
        <w:rPr>
          <w:bCs/>
          <w:sz w:val="20"/>
          <w:lang w:val="nl-NL"/>
        </w:rPr>
        <w:t xml:space="preserve">Dat de tiende </w:t>
      </w:r>
      <w:r w:rsidR="00033D2B" w:rsidRPr="00000044">
        <w:rPr>
          <w:bCs/>
          <w:sz w:val="20"/>
          <w:lang w:val="nl-NL"/>
        </w:rPr>
        <w:t>Assemblee</w:t>
      </w:r>
      <w:r w:rsidRPr="00000044">
        <w:rPr>
          <w:bCs/>
          <w:sz w:val="20"/>
          <w:lang w:val="nl-NL"/>
        </w:rPr>
        <w:t xml:space="preserve"> niet besloot tot een “pelgrimage van rechtvaardige vrede” is </w:t>
      </w:r>
      <w:r w:rsidR="006D1D49" w:rsidRPr="00000044">
        <w:rPr>
          <w:bCs/>
          <w:sz w:val="20"/>
          <w:lang w:val="nl-NL"/>
        </w:rPr>
        <w:t xml:space="preserve">overigens </w:t>
      </w:r>
      <w:r w:rsidRPr="00000044">
        <w:rPr>
          <w:bCs/>
          <w:sz w:val="20"/>
          <w:lang w:val="nl-NL"/>
        </w:rPr>
        <w:t xml:space="preserve">te wijten aan hevige protesten van een kleine groep critici. </w:t>
      </w:r>
      <w:r w:rsidR="006D1D49" w:rsidRPr="00000044">
        <w:rPr>
          <w:bCs/>
          <w:sz w:val="20"/>
          <w:lang w:val="nl-NL"/>
        </w:rPr>
        <w:t xml:space="preserve">Zij wezen er terecht op dat de term “rechtvaardige vrede” </w:t>
      </w:r>
      <w:r w:rsidR="00164664" w:rsidRPr="00000044">
        <w:rPr>
          <w:bCs/>
          <w:sz w:val="20"/>
          <w:lang w:val="nl-NL"/>
        </w:rPr>
        <w:t>soms misbruikt wordt in het politieke domein.</w:t>
      </w:r>
      <w:r w:rsidR="006D1D49" w:rsidRPr="00000044">
        <w:rPr>
          <w:bCs/>
          <w:sz w:val="20"/>
          <w:lang w:val="nl-NL"/>
        </w:rPr>
        <w:t xml:space="preserve"> Ze wierpen de kritische vraag op </w:t>
      </w:r>
      <w:r w:rsidR="006D1D49" w:rsidRPr="00000044">
        <w:rPr>
          <w:bCs/>
          <w:i/>
          <w:sz w:val="20"/>
          <w:lang w:val="nl-NL"/>
        </w:rPr>
        <w:t>welk</w:t>
      </w:r>
      <w:r w:rsidR="006D1D49" w:rsidRPr="00000044">
        <w:rPr>
          <w:bCs/>
          <w:sz w:val="20"/>
          <w:lang w:val="nl-NL"/>
        </w:rPr>
        <w:t xml:space="preserve"> recht en </w:t>
      </w:r>
      <w:r w:rsidR="006D1D49" w:rsidRPr="00000044">
        <w:rPr>
          <w:bCs/>
          <w:i/>
          <w:sz w:val="20"/>
          <w:lang w:val="nl-NL"/>
        </w:rPr>
        <w:t>wiens</w:t>
      </w:r>
      <w:r w:rsidR="006D1D49" w:rsidRPr="00000044">
        <w:rPr>
          <w:bCs/>
          <w:sz w:val="20"/>
          <w:lang w:val="nl-NL"/>
        </w:rPr>
        <w:t xml:space="preserve"> recht er bedoeld wordt. Ook wezen ze erop dat “gerechtigheid”  in deze term gereduceerd wordt tot een bijvoeglijk  naamwoord bij “vrede”. </w:t>
      </w:r>
      <w:r w:rsidR="006A6796" w:rsidRPr="00000044">
        <w:rPr>
          <w:bCs/>
          <w:sz w:val="20"/>
          <w:lang w:val="nl-NL"/>
        </w:rPr>
        <w:t>Tijdens een van de officiële oecumenische gesprekken (</w:t>
      </w:r>
      <w:proofErr w:type="spellStart"/>
      <w:r w:rsidR="007E2C58" w:rsidRPr="00000044">
        <w:rPr>
          <w:bCs/>
          <w:i/>
          <w:sz w:val="20"/>
          <w:lang w:val="nl-NL"/>
        </w:rPr>
        <w:t>Ecumenical</w:t>
      </w:r>
      <w:proofErr w:type="spellEnd"/>
      <w:r w:rsidR="007E2C58" w:rsidRPr="00000044">
        <w:rPr>
          <w:bCs/>
          <w:i/>
          <w:sz w:val="20"/>
          <w:lang w:val="nl-NL"/>
        </w:rPr>
        <w:t xml:space="preserve"> </w:t>
      </w:r>
      <w:proofErr w:type="spellStart"/>
      <w:r w:rsidR="007E2C58" w:rsidRPr="00000044">
        <w:rPr>
          <w:bCs/>
          <w:i/>
          <w:sz w:val="20"/>
          <w:lang w:val="nl-NL"/>
        </w:rPr>
        <w:t>Conversations</w:t>
      </w:r>
      <w:proofErr w:type="spellEnd"/>
      <w:r w:rsidR="006A6796" w:rsidRPr="00000044">
        <w:rPr>
          <w:bCs/>
          <w:sz w:val="20"/>
          <w:lang w:val="nl-NL"/>
        </w:rPr>
        <w:t>) in Busan was inderdaad merkbaar dat de term op verschillende manieren werd gehanteerd</w:t>
      </w:r>
      <w:r w:rsidR="003919AD" w:rsidRPr="00000044">
        <w:rPr>
          <w:bCs/>
          <w:sz w:val="20"/>
          <w:lang w:val="nl-NL"/>
        </w:rPr>
        <w:t xml:space="preserve">, maar </w:t>
      </w:r>
      <w:r w:rsidR="006A6796" w:rsidRPr="00000044">
        <w:rPr>
          <w:bCs/>
          <w:sz w:val="20"/>
          <w:lang w:val="nl-NL"/>
        </w:rPr>
        <w:t xml:space="preserve">ik </w:t>
      </w:r>
      <w:r w:rsidR="003919AD" w:rsidRPr="00000044">
        <w:rPr>
          <w:bCs/>
          <w:sz w:val="20"/>
          <w:lang w:val="nl-NL"/>
        </w:rPr>
        <w:t xml:space="preserve">heb </w:t>
      </w:r>
      <w:r w:rsidR="006A6796" w:rsidRPr="00000044">
        <w:rPr>
          <w:bCs/>
          <w:sz w:val="20"/>
          <w:lang w:val="nl-NL"/>
        </w:rPr>
        <w:t>de indruk dat er nauwelijks verschil was in wat men bedoelde te zeggen.</w:t>
      </w:r>
    </w:p>
    <w:p w:rsidR="006A6796" w:rsidRDefault="006A6796" w:rsidP="001C6C51">
      <w:pPr>
        <w:spacing w:after="0"/>
        <w:ind w:left="360"/>
        <w:rPr>
          <w:bCs/>
          <w:lang w:val="nl-NL"/>
        </w:rPr>
      </w:pPr>
    </w:p>
    <w:p w:rsidR="006A6796" w:rsidRPr="00000044" w:rsidRDefault="006A6796" w:rsidP="006A6796">
      <w:pPr>
        <w:pStyle w:val="ListParagraph"/>
        <w:numPr>
          <w:ilvl w:val="0"/>
          <w:numId w:val="3"/>
        </w:numPr>
        <w:spacing w:after="0"/>
        <w:rPr>
          <w:bCs/>
          <w:sz w:val="24"/>
          <w:lang w:val="nl-NL"/>
        </w:rPr>
      </w:pPr>
      <w:r w:rsidRPr="00000044">
        <w:rPr>
          <w:bCs/>
          <w:sz w:val="24"/>
          <w:lang w:val="nl-NL"/>
        </w:rPr>
        <w:t xml:space="preserve">De metafoor van </w:t>
      </w:r>
      <w:r w:rsidR="001B6EA3" w:rsidRPr="00000044">
        <w:rPr>
          <w:bCs/>
          <w:sz w:val="24"/>
          <w:lang w:val="nl-NL"/>
        </w:rPr>
        <w:t>onder</w:t>
      </w:r>
      <w:r w:rsidRPr="00000044">
        <w:rPr>
          <w:bCs/>
          <w:sz w:val="24"/>
          <w:lang w:val="nl-NL"/>
        </w:rPr>
        <w:t>weg</w:t>
      </w:r>
      <w:r w:rsidR="001B6EA3" w:rsidRPr="00000044">
        <w:rPr>
          <w:bCs/>
          <w:sz w:val="24"/>
          <w:lang w:val="nl-NL"/>
        </w:rPr>
        <w:t>-zijn</w:t>
      </w:r>
      <w:r w:rsidRPr="00000044">
        <w:rPr>
          <w:bCs/>
          <w:sz w:val="24"/>
          <w:lang w:val="nl-NL"/>
        </w:rPr>
        <w:t xml:space="preserve"> – “rechtvaardige vrede” moet niet gereduceerd worden tot een maatschappelijk-politiek</w:t>
      </w:r>
      <w:r w:rsidR="00865F55" w:rsidRPr="00000044">
        <w:rPr>
          <w:bCs/>
          <w:sz w:val="24"/>
          <w:lang w:val="nl-NL"/>
        </w:rPr>
        <w:t>e</w:t>
      </w:r>
      <w:r w:rsidRPr="00000044">
        <w:rPr>
          <w:bCs/>
          <w:sz w:val="24"/>
          <w:lang w:val="nl-NL"/>
        </w:rPr>
        <w:t xml:space="preserve"> doel</w:t>
      </w:r>
      <w:r w:rsidR="00865F55" w:rsidRPr="00000044">
        <w:rPr>
          <w:bCs/>
          <w:sz w:val="24"/>
          <w:lang w:val="nl-NL"/>
        </w:rPr>
        <w:t>stelling</w:t>
      </w:r>
    </w:p>
    <w:p w:rsidR="006A6796" w:rsidRPr="00000044" w:rsidRDefault="006A6796" w:rsidP="006A6796">
      <w:pPr>
        <w:spacing w:after="0"/>
        <w:ind w:left="360"/>
        <w:rPr>
          <w:bCs/>
          <w:sz w:val="24"/>
          <w:lang w:val="nl-NL"/>
        </w:rPr>
      </w:pPr>
    </w:p>
    <w:p w:rsidR="00AC583C" w:rsidRPr="00000044" w:rsidRDefault="001B6EA3" w:rsidP="006A6796">
      <w:pPr>
        <w:spacing w:after="0"/>
        <w:ind w:left="360"/>
        <w:rPr>
          <w:bCs/>
          <w:sz w:val="24"/>
          <w:lang w:val="nl-NL"/>
        </w:rPr>
      </w:pPr>
      <w:r w:rsidRPr="00000044">
        <w:rPr>
          <w:bCs/>
          <w:sz w:val="24"/>
          <w:lang w:val="nl-NL"/>
        </w:rPr>
        <w:t xml:space="preserve">In de </w:t>
      </w:r>
      <w:r w:rsidR="00782F48" w:rsidRPr="00000044">
        <w:rPr>
          <w:bCs/>
          <w:sz w:val="24"/>
          <w:lang w:val="nl-NL"/>
        </w:rPr>
        <w:t>“</w:t>
      </w:r>
      <w:r w:rsidR="007E2C58" w:rsidRPr="00000044">
        <w:rPr>
          <w:bCs/>
          <w:sz w:val="24"/>
          <w:lang w:val="nl-NL"/>
        </w:rPr>
        <w:t>Oecumenische Oproep tot Rechtvaardige Vrede”</w:t>
      </w:r>
      <w:r w:rsidRPr="00000044">
        <w:rPr>
          <w:bCs/>
          <w:sz w:val="24"/>
          <w:lang w:val="nl-NL"/>
        </w:rPr>
        <w:t xml:space="preserve"> klinkt de betekenis van de metafoor van het onderweg-zijn op verschillende momenten door, maar het is duidelijk nog niet uitgekristalliseerd. In de Preambule </w:t>
      </w:r>
      <w:r w:rsidR="006F72FF" w:rsidRPr="00000044">
        <w:rPr>
          <w:bCs/>
          <w:sz w:val="24"/>
          <w:lang w:val="nl-NL"/>
        </w:rPr>
        <w:t>staat: “Geïnspireerd door het voorbeeld van Jezus van Nazareth nodigen we christenen uit om zich in te zetten voor de weg van rechtvaardige vrede.”</w:t>
      </w:r>
      <w:r w:rsidR="006F72FF" w:rsidRPr="00000044">
        <w:rPr>
          <w:rStyle w:val="FootnoteReference"/>
          <w:bCs/>
          <w:sz w:val="24"/>
          <w:lang w:val="nl-NL"/>
        </w:rPr>
        <w:footnoteReference w:id="14"/>
      </w:r>
      <w:r w:rsidR="006F72FF" w:rsidRPr="00000044">
        <w:rPr>
          <w:bCs/>
          <w:sz w:val="24"/>
          <w:lang w:val="nl-NL"/>
        </w:rPr>
        <w:t xml:space="preserve"> Dit navolgingsmotief wordt dan onmiddellijk verbreed (je kunt ook zeggen: het wordt </w:t>
      </w:r>
      <w:r w:rsidR="006737C3" w:rsidRPr="00000044">
        <w:rPr>
          <w:bCs/>
          <w:sz w:val="24"/>
          <w:lang w:val="nl-NL"/>
        </w:rPr>
        <w:t>geherinterpreteerd</w:t>
      </w:r>
      <w:r w:rsidR="006F72FF" w:rsidRPr="00000044">
        <w:rPr>
          <w:bCs/>
          <w:sz w:val="24"/>
          <w:lang w:val="nl-NL"/>
        </w:rPr>
        <w:t>)</w:t>
      </w:r>
      <w:r w:rsidR="00AC583C" w:rsidRPr="00000044">
        <w:rPr>
          <w:bCs/>
          <w:sz w:val="24"/>
          <w:lang w:val="nl-NL"/>
        </w:rPr>
        <w:t xml:space="preserve"> in het licht van het </w:t>
      </w:r>
      <w:r w:rsidR="006F72FF" w:rsidRPr="00000044">
        <w:rPr>
          <w:bCs/>
          <w:sz w:val="24"/>
          <w:lang w:val="nl-NL"/>
        </w:rPr>
        <w:t xml:space="preserve">theologische verstaanskader van </w:t>
      </w:r>
      <w:r w:rsidR="00AC583C" w:rsidRPr="00000044">
        <w:rPr>
          <w:bCs/>
          <w:sz w:val="24"/>
          <w:lang w:val="nl-NL"/>
        </w:rPr>
        <w:t>Gods liefdevolle toewending tot de schepping. Onze navolging wordt immers pas mogelijk door die toewending: “Rechtvaardige vrede is een reis: op weg naar de bestemming die God voor de mens en de rest van de schepping voor ogen heeft, in het vertrouwen dat God onze voeten zal richten op de weg van vrede (Lucas 1:79).”</w:t>
      </w:r>
      <w:r w:rsidR="00AC583C" w:rsidRPr="00000044">
        <w:rPr>
          <w:rStyle w:val="FootnoteReference"/>
          <w:bCs/>
          <w:sz w:val="24"/>
          <w:lang w:val="nl-NL"/>
        </w:rPr>
        <w:footnoteReference w:id="15"/>
      </w:r>
    </w:p>
    <w:p w:rsidR="00AC583C" w:rsidRPr="00000044" w:rsidRDefault="00AC583C" w:rsidP="006A6796">
      <w:pPr>
        <w:spacing w:after="0"/>
        <w:ind w:left="360"/>
        <w:rPr>
          <w:bCs/>
          <w:sz w:val="24"/>
          <w:lang w:val="nl-NL"/>
        </w:rPr>
      </w:pPr>
    </w:p>
    <w:p w:rsidR="007E7AAE" w:rsidRPr="00000044" w:rsidRDefault="002578CC" w:rsidP="006A6796">
      <w:pPr>
        <w:spacing w:after="0"/>
        <w:ind w:left="360"/>
        <w:rPr>
          <w:bCs/>
          <w:sz w:val="24"/>
          <w:lang w:val="nl-NL"/>
        </w:rPr>
      </w:pPr>
      <w:r w:rsidRPr="00000044">
        <w:rPr>
          <w:bCs/>
          <w:sz w:val="24"/>
          <w:lang w:val="nl-NL"/>
        </w:rPr>
        <w:t>Zelfs het begrip “pelgrimage” duikt hier al op: “De christelijke pelgrimage naar vrede schept kansen om zichtbare en levensvatbare vredesgemeenschappen te bouwen. Een kerk die bidt om vrede, de samenleving dient, geld ethisch verantwoord inzet, voor de natuurlijke omgeving zorgt en goede betrekkingen met anderen koestert, kan een werktuig van de vrede worden.”</w:t>
      </w:r>
      <w:r w:rsidRPr="00000044">
        <w:rPr>
          <w:rStyle w:val="FootnoteReference"/>
          <w:bCs/>
          <w:sz w:val="24"/>
          <w:lang w:val="nl-NL"/>
        </w:rPr>
        <w:footnoteReference w:id="16"/>
      </w:r>
      <w:r w:rsidRPr="00000044">
        <w:rPr>
          <w:bCs/>
          <w:sz w:val="24"/>
          <w:lang w:val="nl-NL"/>
        </w:rPr>
        <w:t xml:space="preserve"> Tegelijk valt hier een tweeslachtigheid op:  </w:t>
      </w:r>
      <w:r w:rsidR="00865F55" w:rsidRPr="00000044">
        <w:rPr>
          <w:bCs/>
          <w:sz w:val="24"/>
          <w:lang w:val="nl-NL"/>
        </w:rPr>
        <w:t xml:space="preserve">Wordt hier nu bedoeld dat gelovigen de weg </w:t>
      </w:r>
      <w:r w:rsidR="00865F55" w:rsidRPr="00000044">
        <w:rPr>
          <w:bCs/>
          <w:i/>
          <w:sz w:val="24"/>
          <w:lang w:val="nl-NL"/>
        </w:rPr>
        <w:t>naar</w:t>
      </w:r>
      <w:r w:rsidR="00865F55" w:rsidRPr="00000044">
        <w:rPr>
          <w:bCs/>
          <w:sz w:val="24"/>
          <w:lang w:val="nl-NL"/>
        </w:rPr>
        <w:t xml:space="preserve"> rechtvaardige vrede inslaan, of dat ze de weg </w:t>
      </w:r>
      <w:r w:rsidR="00865F55" w:rsidRPr="00000044">
        <w:rPr>
          <w:bCs/>
          <w:i/>
          <w:sz w:val="24"/>
          <w:lang w:val="nl-NL"/>
        </w:rPr>
        <w:t>van</w:t>
      </w:r>
      <w:r w:rsidR="00865F55" w:rsidRPr="00000044">
        <w:rPr>
          <w:bCs/>
          <w:sz w:val="24"/>
          <w:lang w:val="nl-NL"/>
        </w:rPr>
        <w:t xml:space="preserve"> rechtvaardige vrede begaan? In het eerste geval is rechtvaardige vrede het </w:t>
      </w:r>
      <w:r w:rsidR="00865F55" w:rsidRPr="00000044">
        <w:rPr>
          <w:bCs/>
          <w:i/>
          <w:sz w:val="24"/>
          <w:lang w:val="nl-NL"/>
        </w:rPr>
        <w:t>doel</w:t>
      </w:r>
      <w:r w:rsidR="00865F55" w:rsidRPr="00000044">
        <w:rPr>
          <w:bCs/>
          <w:sz w:val="24"/>
          <w:lang w:val="nl-NL"/>
        </w:rPr>
        <w:t xml:space="preserve"> van de reis. Te vaak wordt het dan gereduceerd tot een maatschappelijk-politieke doelstelling. Of – en dat is een ander uiterste – het krijgt een puur </w:t>
      </w:r>
      <w:r w:rsidR="006737C3" w:rsidRPr="00000044">
        <w:rPr>
          <w:bCs/>
          <w:sz w:val="24"/>
          <w:lang w:val="nl-NL"/>
        </w:rPr>
        <w:t>toekomstig-</w:t>
      </w:r>
      <w:r w:rsidR="00865F55" w:rsidRPr="00000044">
        <w:rPr>
          <w:bCs/>
          <w:sz w:val="24"/>
          <w:lang w:val="nl-NL"/>
        </w:rPr>
        <w:t>eschatologische betekenis. In het tweede geval wordt rechtvaardige vrede begrepen als een levenshouding. Weliswaar zijn dit allemaal aspecten die op zich waardevol zijn en die inderdaad aan de orde komen wanneer de rijkdom van deze metafoor zich ontvouwt, maar hier is vooral sprake van taalkundige onnauwkeurigheid.</w:t>
      </w:r>
    </w:p>
    <w:p w:rsidR="00AC583C" w:rsidRPr="00000044" w:rsidRDefault="00865F55" w:rsidP="006A6796">
      <w:pPr>
        <w:spacing w:after="0"/>
        <w:ind w:left="360"/>
        <w:rPr>
          <w:bCs/>
          <w:sz w:val="24"/>
          <w:lang w:val="nl-NL"/>
        </w:rPr>
      </w:pPr>
      <w:r w:rsidRPr="00000044">
        <w:rPr>
          <w:bCs/>
          <w:sz w:val="24"/>
          <w:lang w:val="nl-NL"/>
        </w:rPr>
        <w:t xml:space="preserve">Het komt er nu des te meer op aan om theologisch te verduidelijken hoe zich een en ander </w:t>
      </w:r>
      <w:r w:rsidR="006737C3" w:rsidRPr="00000044">
        <w:rPr>
          <w:bCs/>
          <w:sz w:val="24"/>
          <w:lang w:val="nl-NL"/>
        </w:rPr>
        <w:t xml:space="preserve">onderling </w:t>
      </w:r>
      <w:r w:rsidRPr="00000044">
        <w:rPr>
          <w:bCs/>
          <w:sz w:val="24"/>
          <w:lang w:val="nl-NL"/>
        </w:rPr>
        <w:t xml:space="preserve">verhoudt. Juist </w:t>
      </w:r>
      <w:r w:rsidR="007E7AAE" w:rsidRPr="00000044">
        <w:rPr>
          <w:bCs/>
          <w:sz w:val="24"/>
          <w:lang w:val="nl-NL"/>
        </w:rPr>
        <w:t>hierbij</w:t>
      </w:r>
      <w:r w:rsidRPr="00000044">
        <w:rPr>
          <w:bCs/>
          <w:sz w:val="24"/>
          <w:lang w:val="nl-NL"/>
        </w:rPr>
        <w:t xml:space="preserve"> </w:t>
      </w:r>
      <w:r w:rsidR="007E7AAE" w:rsidRPr="00000044">
        <w:rPr>
          <w:bCs/>
          <w:sz w:val="24"/>
          <w:lang w:val="nl-NL"/>
        </w:rPr>
        <w:t>kan</w:t>
      </w:r>
      <w:r w:rsidRPr="00000044">
        <w:rPr>
          <w:bCs/>
          <w:sz w:val="24"/>
          <w:lang w:val="nl-NL"/>
        </w:rPr>
        <w:t xml:space="preserve"> de oecumene </w:t>
      </w:r>
      <w:r w:rsidR="007E7AAE" w:rsidRPr="00000044">
        <w:rPr>
          <w:bCs/>
          <w:sz w:val="24"/>
          <w:lang w:val="nl-NL"/>
        </w:rPr>
        <w:t>verdienstelijk blijken.</w:t>
      </w:r>
    </w:p>
    <w:p w:rsidR="006A6796" w:rsidRPr="00000044" w:rsidRDefault="006A6796" w:rsidP="001C6C51">
      <w:pPr>
        <w:spacing w:after="0"/>
        <w:ind w:left="360"/>
        <w:rPr>
          <w:bCs/>
          <w:sz w:val="24"/>
          <w:lang w:val="nl-NL"/>
        </w:rPr>
      </w:pPr>
    </w:p>
    <w:p w:rsidR="007E7AAE" w:rsidRPr="00000044" w:rsidRDefault="007E7AAE" w:rsidP="007E7AAE">
      <w:pPr>
        <w:pStyle w:val="ListParagraph"/>
        <w:numPr>
          <w:ilvl w:val="0"/>
          <w:numId w:val="3"/>
        </w:numPr>
        <w:spacing w:after="0"/>
        <w:rPr>
          <w:bCs/>
          <w:sz w:val="24"/>
          <w:lang w:val="nl-NL"/>
        </w:rPr>
      </w:pPr>
      <w:r w:rsidRPr="00000044">
        <w:rPr>
          <w:bCs/>
          <w:sz w:val="24"/>
          <w:lang w:val="nl-NL"/>
        </w:rPr>
        <w:t xml:space="preserve">De pelgrimage </w:t>
      </w:r>
      <w:r w:rsidRPr="00000044">
        <w:rPr>
          <w:bCs/>
          <w:i/>
          <w:sz w:val="24"/>
          <w:lang w:val="nl-NL"/>
        </w:rPr>
        <w:t>van</w:t>
      </w:r>
      <w:r w:rsidRPr="00000044">
        <w:rPr>
          <w:bCs/>
          <w:sz w:val="24"/>
          <w:lang w:val="nl-NL"/>
        </w:rPr>
        <w:t xml:space="preserve"> gerechtigheid en </w:t>
      </w:r>
      <w:r w:rsidRPr="00000044">
        <w:rPr>
          <w:bCs/>
          <w:i/>
          <w:sz w:val="24"/>
          <w:lang w:val="nl-NL"/>
        </w:rPr>
        <w:t>van</w:t>
      </w:r>
      <w:r w:rsidRPr="00000044">
        <w:rPr>
          <w:bCs/>
          <w:sz w:val="24"/>
          <w:lang w:val="nl-NL"/>
        </w:rPr>
        <w:t xml:space="preserve"> vrede – als weg </w:t>
      </w:r>
      <w:r w:rsidRPr="00000044">
        <w:rPr>
          <w:bCs/>
          <w:i/>
          <w:sz w:val="24"/>
          <w:lang w:val="nl-NL"/>
        </w:rPr>
        <w:t>van</w:t>
      </w:r>
      <w:r w:rsidRPr="00000044">
        <w:rPr>
          <w:bCs/>
          <w:sz w:val="24"/>
          <w:lang w:val="nl-NL"/>
        </w:rPr>
        <w:t xml:space="preserve"> de kerk</w:t>
      </w:r>
    </w:p>
    <w:p w:rsidR="007E7AAE" w:rsidRPr="00000044" w:rsidRDefault="002442D4" w:rsidP="00664DC8">
      <w:pPr>
        <w:spacing w:after="0"/>
        <w:ind w:left="360"/>
        <w:rPr>
          <w:bCs/>
          <w:sz w:val="24"/>
          <w:lang w:val="nl-NL"/>
        </w:rPr>
      </w:pPr>
      <w:r w:rsidRPr="00000044">
        <w:rPr>
          <w:bCs/>
          <w:sz w:val="24"/>
          <w:lang w:val="nl-NL"/>
        </w:rPr>
        <w:t xml:space="preserve">Tijdens de zitting van het centraal comité van de Wereldraad van Kerken in Kreta – in 2012, dus een jaar </w:t>
      </w:r>
      <w:r w:rsidRPr="00000044">
        <w:rPr>
          <w:bCs/>
          <w:i/>
          <w:sz w:val="24"/>
          <w:lang w:val="nl-NL"/>
        </w:rPr>
        <w:t>na</w:t>
      </w:r>
      <w:r w:rsidRPr="00000044">
        <w:rPr>
          <w:bCs/>
          <w:sz w:val="24"/>
          <w:lang w:val="nl-NL"/>
        </w:rPr>
        <w:t xml:space="preserve"> de IEPC en een jaar </w:t>
      </w:r>
      <w:r w:rsidRPr="00000044">
        <w:rPr>
          <w:bCs/>
          <w:i/>
          <w:sz w:val="24"/>
          <w:lang w:val="nl-NL"/>
        </w:rPr>
        <w:t>voor</w:t>
      </w:r>
      <w:r w:rsidRPr="00000044">
        <w:rPr>
          <w:bCs/>
          <w:sz w:val="24"/>
          <w:lang w:val="nl-NL"/>
        </w:rPr>
        <w:t xml:space="preserve"> de </w:t>
      </w:r>
      <w:r w:rsidR="00033D2B" w:rsidRPr="00000044">
        <w:rPr>
          <w:bCs/>
          <w:sz w:val="24"/>
          <w:lang w:val="nl-NL"/>
        </w:rPr>
        <w:t>Assemblee</w:t>
      </w:r>
      <w:r w:rsidRPr="00000044">
        <w:rPr>
          <w:bCs/>
          <w:sz w:val="24"/>
          <w:lang w:val="nl-NL"/>
        </w:rPr>
        <w:t xml:space="preserve"> in Busan – werden enkele belangrijke voorstellen gedaan. In het</w:t>
      </w:r>
      <w:r w:rsidR="00664DC8" w:rsidRPr="00000044">
        <w:rPr>
          <w:bCs/>
          <w:sz w:val="24"/>
          <w:lang w:val="nl-NL"/>
        </w:rPr>
        <w:t xml:space="preserve"> </w:t>
      </w:r>
      <w:proofErr w:type="spellStart"/>
      <w:r w:rsidR="007E2C58" w:rsidRPr="00000044">
        <w:rPr>
          <w:bCs/>
          <w:i/>
          <w:sz w:val="24"/>
          <w:lang w:val="nl-NL"/>
        </w:rPr>
        <w:t>program</w:t>
      </w:r>
      <w:r w:rsidR="00782F48" w:rsidRPr="00000044">
        <w:rPr>
          <w:bCs/>
          <w:i/>
          <w:sz w:val="24"/>
          <w:lang w:val="nl-NL"/>
        </w:rPr>
        <w:t>me</w:t>
      </w:r>
      <w:proofErr w:type="spellEnd"/>
      <w:r w:rsidR="00782F48" w:rsidRPr="00000044">
        <w:rPr>
          <w:bCs/>
          <w:i/>
          <w:sz w:val="24"/>
          <w:lang w:val="nl-NL"/>
        </w:rPr>
        <w:t xml:space="preserve"> </w:t>
      </w:r>
      <w:proofErr w:type="spellStart"/>
      <w:r w:rsidR="007E2C58" w:rsidRPr="00000044">
        <w:rPr>
          <w:bCs/>
          <w:i/>
          <w:sz w:val="24"/>
          <w:lang w:val="nl-NL"/>
        </w:rPr>
        <w:t>commi</w:t>
      </w:r>
      <w:r w:rsidR="00782F48" w:rsidRPr="00000044">
        <w:rPr>
          <w:bCs/>
          <w:i/>
          <w:sz w:val="24"/>
          <w:lang w:val="nl-NL"/>
        </w:rPr>
        <w:t>ttee</w:t>
      </w:r>
      <w:proofErr w:type="spellEnd"/>
      <w:r w:rsidR="00782F48" w:rsidRPr="00000044">
        <w:rPr>
          <w:bCs/>
          <w:sz w:val="24"/>
          <w:lang w:val="nl-NL"/>
        </w:rPr>
        <w:t xml:space="preserve"> </w:t>
      </w:r>
      <w:r w:rsidR="00664DC8" w:rsidRPr="00000044">
        <w:rPr>
          <w:bCs/>
          <w:sz w:val="24"/>
          <w:lang w:val="nl-NL"/>
        </w:rPr>
        <w:t xml:space="preserve">(een subcommissie van het centraal comité) werd een brief van de afgevaardigden van de kerken in Duitsland (de Evangelische </w:t>
      </w:r>
      <w:proofErr w:type="spellStart"/>
      <w:r w:rsidR="00664DC8" w:rsidRPr="00000044">
        <w:rPr>
          <w:bCs/>
          <w:sz w:val="24"/>
          <w:lang w:val="nl-NL"/>
        </w:rPr>
        <w:t>Kirche</w:t>
      </w:r>
      <w:proofErr w:type="spellEnd"/>
      <w:r w:rsidR="00664DC8" w:rsidRPr="00000044">
        <w:rPr>
          <w:bCs/>
          <w:sz w:val="24"/>
          <w:lang w:val="nl-NL"/>
        </w:rPr>
        <w:t xml:space="preserve"> in Deutschland, EKD, en de Vereniging van Doopsgezinde Gemeente</w:t>
      </w:r>
      <w:r w:rsidR="00782F48" w:rsidRPr="00000044">
        <w:rPr>
          <w:bCs/>
          <w:sz w:val="24"/>
          <w:lang w:val="nl-NL"/>
        </w:rPr>
        <w:t>n</w:t>
      </w:r>
      <w:r w:rsidR="00664DC8" w:rsidRPr="00000044">
        <w:rPr>
          <w:bCs/>
          <w:sz w:val="24"/>
          <w:lang w:val="nl-NL"/>
        </w:rPr>
        <w:t xml:space="preserve"> in Duitsland) besproken. Het volgende voorstel was hierin opgenomen:</w:t>
      </w:r>
    </w:p>
    <w:p w:rsidR="00664DC8" w:rsidRPr="00000044" w:rsidRDefault="00C63C2E" w:rsidP="00C63C2E">
      <w:pPr>
        <w:spacing w:after="0"/>
        <w:ind w:left="720"/>
        <w:rPr>
          <w:bCs/>
          <w:lang w:val="nl-NL"/>
        </w:rPr>
      </w:pPr>
      <w:r w:rsidRPr="00000044">
        <w:rPr>
          <w:bCs/>
          <w:lang w:val="nl-NL"/>
        </w:rPr>
        <w:t xml:space="preserve"> </w:t>
      </w:r>
      <w:r w:rsidR="00664DC8" w:rsidRPr="00000044">
        <w:rPr>
          <w:bCs/>
          <w:lang w:val="nl-NL"/>
        </w:rPr>
        <w:t>“Wij zouden graag met u bespreken hoe</w:t>
      </w:r>
      <w:r w:rsidRPr="00000044">
        <w:rPr>
          <w:bCs/>
          <w:lang w:val="nl-NL"/>
        </w:rPr>
        <w:t xml:space="preserve"> zowel de </w:t>
      </w:r>
      <w:r w:rsidR="00BC2734" w:rsidRPr="00000044">
        <w:rPr>
          <w:bCs/>
          <w:lang w:val="nl-NL"/>
        </w:rPr>
        <w:t xml:space="preserve">onderlinge </w:t>
      </w:r>
      <w:r w:rsidRPr="00000044">
        <w:rPr>
          <w:bCs/>
          <w:lang w:val="nl-NL"/>
        </w:rPr>
        <w:t>verbondenheid van</w:t>
      </w:r>
      <w:r w:rsidR="00BC2734" w:rsidRPr="00000044">
        <w:rPr>
          <w:bCs/>
          <w:lang w:val="nl-NL"/>
        </w:rPr>
        <w:t xml:space="preserve"> de kerken binnen de Wereldraad</w:t>
      </w:r>
      <w:r w:rsidRPr="00000044">
        <w:rPr>
          <w:bCs/>
          <w:lang w:val="nl-NL"/>
        </w:rPr>
        <w:t xml:space="preserve"> als </w:t>
      </w:r>
      <w:r w:rsidR="00664DC8" w:rsidRPr="00000044">
        <w:rPr>
          <w:bCs/>
          <w:lang w:val="nl-NL"/>
        </w:rPr>
        <w:t>on</w:t>
      </w:r>
      <w:r w:rsidR="00BC2734" w:rsidRPr="00000044">
        <w:rPr>
          <w:bCs/>
          <w:lang w:val="nl-NL"/>
        </w:rPr>
        <w:t>ze</w:t>
      </w:r>
      <w:r w:rsidRPr="00000044">
        <w:rPr>
          <w:bCs/>
          <w:lang w:val="nl-NL"/>
        </w:rPr>
        <w:t xml:space="preserve"> gemeenschappelijke inzet voor rechtvaardige vrede op aarde, versterkt zou kunnen worden door een conciliair proces rond het thema ‘Bekering tot het leven. Gerechtigheid en vrede in het licht van klimaatverandering.’ Dit proces zou kunnen doorlopen tot de elfde </w:t>
      </w:r>
      <w:r w:rsidR="00033D2B" w:rsidRPr="00000044">
        <w:rPr>
          <w:bCs/>
          <w:lang w:val="nl-NL"/>
        </w:rPr>
        <w:t>Assemblee</w:t>
      </w:r>
      <w:r w:rsidRPr="00000044">
        <w:rPr>
          <w:bCs/>
          <w:lang w:val="nl-NL"/>
        </w:rPr>
        <w:t>.”</w:t>
      </w:r>
      <w:r w:rsidR="008B5E5F" w:rsidRPr="00000044">
        <w:rPr>
          <w:rStyle w:val="FootnoteReference"/>
          <w:bCs/>
          <w:lang w:val="nl-NL"/>
        </w:rPr>
        <w:footnoteReference w:id="17"/>
      </w:r>
    </w:p>
    <w:p w:rsidR="008B5E5F" w:rsidRPr="00000044" w:rsidRDefault="008B5E5F" w:rsidP="008B5E5F">
      <w:pPr>
        <w:spacing w:after="0"/>
        <w:ind w:left="360"/>
        <w:rPr>
          <w:bCs/>
          <w:sz w:val="24"/>
          <w:lang w:val="nl-NL"/>
        </w:rPr>
      </w:pPr>
    </w:p>
    <w:p w:rsidR="00C63C2E" w:rsidRPr="00000044" w:rsidRDefault="00C63C2E" w:rsidP="008B5E5F">
      <w:pPr>
        <w:spacing w:after="0"/>
        <w:ind w:left="360"/>
        <w:rPr>
          <w:bCs/>
          <w:sz w:val="24"/>
          <w:lang w:val="nl-NL"/>
        </w:rPr>
      </w:pPr>
      <w:r w:rsidRPr="00000044">
        <w:rPr>
          <w:bCs/>
          <w:sz w:val="24"/>
          <w:lang w:val="nl-NL"/>
        </w:rPr>
        <w:t xml:space="preserve">In de brief werd uitvoerig uiteengezet dat de klimaatcrisis mede een </w:t>
      </w:r>
      <w:r w:rsidRPr="00000044">
        <w:rPr>
          <w:bCs/>
          <w:i/>
          <w:sz w:val="24"/>
          <w:lang w:val="nl-NL"/>
        </w:rPr>
        <w:t>geestelijke</w:t>
      </w:r>
      <w:r w:rsidRPr="00000044">
        <w:rPr>
          <w:bCs/>
          <w:sz w:val="24"/>
          <w:lang w:val="nl-NL"/>
        </w:rPr>
        <w:t xml:space="preserve"> crisis is, zoals ook </w:t>
      </w:r>
      <w:r w:rsidR="008B5E5F" w:rsidRPr="00000044">
        <w:rPr>
          <w:bCs/>
          <w:sz w:val="24"/>
          <w:lang w:val="nl-NL"/>
        </w:rPr>
        <w:t xml:space="preserve">de IEPC al had vastgesteld: </w:t>
      </w:r>
    </w:p>
    <w:p w:rsidR="008B5E5F" w:rsidRPr="00000044" w:rsidRDefault="008B5E5F" w:rsidP="00AC7D34">
      <w:pPr>
        <w:spacing w:after="0"/>
        <w:ind w:left="720"/>
        <w:rPr>
          <w:bCs/>
          <w:sz w:val="24"/>
          <w:lang w:val="nl-NL"/>
        </w:rPr>
      </w:pPr>
      <w:r w:rsidRPr="00000044">
        <w:rPr>
          <w:bCs/>
          <w:sz w:val="20"/>
          <w:lang w:val="nl-NL"/>
        </w:rPr>
        <w:t>“De milieucrisis is een diepe morele en spirituele crisis. We zien hoeveel schade mensen hebben toegebracht aan de aarde en herbevestigen onze verplichting ten aanzien van de integriteit van de schepping en de levensstijl die dat van ons vraagt.”</w:t>
      </w:r>
      <w:r w:rsidRPr="00000044">
        <w:rPr>
          <w:rStyle w:val="FootnoteReference"/>
          <w:bCs/>
          <w:sz w:val="24"/>
          <w:lang w:val="nl-NL"/>
        </w:rPr>
        <w:footnoteReference w:id="18"/>
      </w:r>
    </w:p>
    <w:p w:rsidR="00AC7D34" w:rsidRPr="00000044" w:rsidRDefault="00AC7D34" w:rsidP="008B5E5F">
      <w:pPr>
        <w:spacing w:after="0"/>
        <w:ind w:left="360"/>
        <w:rPr>
          <w:bCs/>
          <w:sz w:val="24"/>
          <w:lang w:val="nl-NL"/>
        </w:rPr>
      </w:pPr>
    </w:p>
    <w:p w:rsidR="00AC7D34" w:rsidRPr="00000044" w:rsidRDefault="00AC7D34" w:rsidP="008B5E5F">
      <w:pPr>
        <w:spacing w:after="0"/>
        <w:ind w:left="360"/>
        <w:rPr>
          <w:bCs/>
          <w:sz w:val="24"/>
          <w:lang w:val="nl-NL"/>
        </w:rPr>
      </w:pPr>
      <w:r w:rsidRPr="00000044">
        <w:rPr>
          <w:bCs/>
          <w:sz w:val="24"/>
          <w:lang w:val="nl-NL"/>
        </w:rPr>
        <w:t xml:space="preserve">Meteen </w:t>
      </w:r>
      <w:r w:rsidR="00A25375" w:rsidRPr="00000044">
        <w:rPr>
          <w:bCs/>
          <w:sz w:val="24"/>
          <w:lang w:val="nl-NL"/>
        </w:rPr>
        <w:t xml:space="preserve">al </w:t>
      </w:r>
      <w:r w:rsidRPr="00000044">
        <w:rPr>
          <w:bCs/>
          <w:sz w:val="24"/>
          <w:lang w:val="nl-NL"/>
        </w:rPr>
        <w:t xml:space="preserve">binnen het </w:t>
      </w:r>
      <w:r w:rsidR="0018346E" w:rsidRPr="00000044">
        <w:rPr>
          <w:bCs/>
          <w:i/>
          <w:sz w:val="24"/>
          <w:lang w:val="nl-NL"/>
        </w:rPr>
        <w:t>programma comité</w:t>
      </w:r>
      <w:r w:rsidRPr="00000044">
        <w:rPr>
          <w:bCs/>
          <w:sz w:val="24"/>
          <w:lang w:val="nl-NL"/>
        </w:rPr>
        <w:t xml:space="preserve"> ontbrak het aan consensus </w:t>
      </w:r>
      <w:r w:rsidR="00703495" w:rsidRPr="00000044">
        <w:rPr>
          <w:bCs/>
          <w:sz w:val="24"/>
          <w:lang w:val="nl-NL"/>
        </w:rPr>
        <w:t>en</w:t>
      </w:r>
      <w:r w:rsidRPr="00000044">
        <w:rPr>
          <w:bCs/>
          <w:sz w:val="24"/>
          <w:lang w:val="nl-NL"/>
        </w:rPr>
        <w:t xml:space="preserve"> dit </w:t>
      </w:r>
      <w:r w:rsidR="00703495" w:rsidRPr="00000044">
        <w:rPr>
          <w:bCs/>
          <w:sz w:val="24"/>
          <w:lang w:val="nl-NL"/>
        </w:rPr>
        <w:t>op “klimaat-gerechtigheid” gerichte</w:t>
      </w:r>
      <w:r w:rsidRPr="00000044">
        <w:rPr>
          <w:bCs/>
          <w:sz w:val="24"/>
          <w:lang w:val="nl-NL"/>
        </w:rPr>
        <w:t xml:space="preserve"> voorstel haalde het dus niet. Lang niet alle kerken binnen de </w:t>
      </w:r>
      <w:r w:rsidR="00703495" w:rsidRPr="00000044">
        <w:rPr>
          <w:bCs/>
          <w:sz w:val="24"/>
          <w:lang w:val="nl-NL"/>
        </w:rPr>
        <w:t xml:space="preserve">wereldwijde </w:t>
      </w:r>
      <w:r w:rsidRPr="00000044">
        <w:rPr>
          <w:bCs/>
          <w:sz w:val="24"/>
          <w:lang w:val="nl-NL"/>
        </w:rPr>
        <w:t xml:space="preserve">oecumene zijn het er immers over eens dat de klimaatverandering inderdaad </w:t>
      </w:r>
      <w:r w:rsidRPr="00000044">
        <w:rPr>
          <w:bCs/>
          <w:i/>
          <w:sz w:val="24"/>
          <w:lang w:val="nl-NL"/>
        </w:rPr>
        <w:t>de</w:t>
      </w:r>
      <w:r w:rsidRPr="00000044">
        <w:rPr>
          <w:bCs/>
          <w:sz w:val="24"/>
          <w:lang w:val="nl-NL"/>
        </w:rPr>
        <w:t xml:space="preserve"> belangrijkste uitdaging voor de kerken is.</w:t>
      </w:r>
    </w:p>
    <w:p w:rsidR="00703495" w:rsidRPr="00000044" w:rsidRDefault="00703495" w:rsidP="008B5E5F">
      <w:pPr>
        <w:spacing w:after="0"/>
        <w:ind w:left="360"/>
        <w:rPr>
          <w:bCs/>
          <w:sz w:val="24"/>
          <w:lang w:val="nl-NL"/>
        </w:rPr>
      </w:pPr>
      <w:r w:rsidRPr="00000044">
        <w:rPr>
          <w:bCs/>
          <w:sz w:val="24"/>
          <w:lang w:val="nl-NL"/>
        </w:rPr>
        <w:t>Maar het Duitse voorstel bleek wel sturend voor de verdere discussie:</w:t>
      </w:r>
    </w:p>
    <w:p w:rsidR="00703495" w:rsidRPr="00000044" w:rsidRDefault="00703495" w:rsidP="008B5E5F">
      <w:pPr>
        <w:pStyle w:val="ListParagraph"/>
        <w:numPr>
          <w:ilvl w:val="0"/>
          <w:numId w:val="4"/>
        </w:numPr>
        <w:spacing w:after="0"/>
        <w:ind w:left="360"/>
        <w:rPr>
          <w:bCs/>
          <w:sz w:val="24"/>
          <w:lang w:val="nl-NL"/>
        </w:rPr>
      </w:pPr>
      <w:r w:rsidRPr="00000044">
        <w:rPr>
          <w:bCs/>
          <w:sz w:val="24"/>
          <w:lang w:val="nl-NL"/>
        </w:rPr>
        <w:t>Een omvattende programmatische aanpak leek</w:t>
      </w:r>
      <w:r w:rsidR="00A25375" w:rsidRPr="00000044">
        <w:rPr>
          <w:bCs/>
          <w:sz w:val="24"/>
          <w:lang w:val="nl-NL"/>
        </w:rPr>
        <w:t xml:space="preserve"> inderdaad</w:t>
      </w:r>
      <w:r w:rsidRPr="00000044">
        <w:rPr>
          <w:bCs/>
          <w:sz w:val="24"/>
          <w:lang w:val="nl-NL"/>
        </w:rPr>
        <w:t xml:space="preserve"> op zijn plaats, waarin voortgebouwd zou worden op de inzichten van het </w:t>
      </w:r>
      <w:r w:rsidR="00782F48" w:rsidRPr="00000044">
        <w:rPr>
          <w:bCs/>
          <w:sz w:val="24"/>
          <w:lang w:val="nl-NL"/>
        </w:rPr>
        <w:t>“</w:t>
      </w:r>
      <w:r w:rsidR="007E2C58" w:rsidRPr="00000044">
        <w:rPr>
          <w:bCs/>
          <w:sz w:val="24"/>
          <w:lang w:val="nl-NL"/>
        </w:rPr>
        <w:t>Decennium ter Overwinning van Geweld”</w:t>
      </w:r>
      <w:r w:rsidRPr="00000044">
        <w:rPr>
          <w:bCs/>
          <w:i/>
          <w:sz w:val="24"/>
          <w:lang w:val="nl-NL"/>
        </w:rPr>
        <w:t xml:space="preserve"> </w:t>
      </w:r>
      <w:r w:rsidRPr="00000044">
        <w:rPr>
          <w:bCs/>
          <w:sz w:val="24"/>
          <w:lang w:val="nl-NL"/>
        </w:rPr>
        <w:t>(</w:t>
      </w:r>
      <w:r w:rsidR="00134A5C" w:rsidRPr="00000044">
        <w:rPr>
          <w:bCs/>
          <w:sz w:val="24"/>
          <w:lang w:val="nl-NL"/>
        </w:rPr>
        <w:t>zodat dus verbinding zou worden gelegd met de notie van rechtvaardige vrede).</w:t>
      </w:r>
    </w:p>
    <w:p w:rsidR="00134A5C" w:rsidRPr="00000044" w:rsidRDefault="00134A5C" w:rsidP="008B5E5F">
      <w:pPr>
        <w:pStyle w:val="ListParagraph"/>
        <w:numPr>
          <w:ilvl w:val="0"/>
          <w:numId w:val="4"/>
        </w:numPr>
        <w:spacing w:after="0"/>
        <w:ind w:left="360"/>
        <w:rPr>
          <w:bCs/>
          <w:sz w:val="24"/>
          <w:lang w:val="nl-NL"/>
        </w:rPr>
      </w:pPr>
      <w:r w:rsidRPr="00000044">
        <w:rPr>
          <w:bCs/>
          <w:sz w:val="24"/>
          <w:lang w:val="nl-NL"/>
        </w:rPr>
        <w:t>De geestelijke uitdaging die uitgaat van de huidige crises in de wereld zou tot uitdrukking moeten komen in een “</w:t>
      </w:r>
      <w:r w:rsidR="004D2128" w:rsidRPr="00000044">
        <w:rPr>
          <w:bCs/>
          <w:sz w:val="24"/>
          <w:lang w:val="nl-NL"/>
        </w:rPr>
        <w:t>pelgrimage</w:t>
      </w:r>
      <w:r w:rsidRPr="00000044">
        <w:rPr>
          <w:bCs/>
          <w:sz w:val="24"/>
          <w:lang w:val="nl-NL"/>
        </w:rPr>
        <w:t>”</w:t>
      </w:r>
      <w:r w:rsidR="00A25375" w:rsidRPr="00000044">
        <w:rPr>
          <w:bCs/>
          <w:sz w:val="24"/>
          <w:lang w:val="nl-NL"/>
        </w:rPr>
        <w:t>.</w:t>
      </w:r>
    </w:p>
    <w:p w:rsidR="00134A5C" w:rsidRPr="00000044" w:rsidRDefault="00134A5C" w:rsidP="008B5E5F">
      <w:pPr>
        <w:pStyle w:val="ListParagraph"/>
        <w:numPr>
          <w:ilvl w:val="0"/>
          <w:numId w:val="4"/>
        </w:numPr>
        <w:spacing w:after="0"/>
        <w:ind w:left="360"/>
        <w:rPr>
          <w:bCs/>
          <w:sz w:val="24"/>
          <w:lang w:val="nl-NL"/>
        </w:rPr>
      </w:pPr>
      <w:r w:rsidRPr="00000044">
        <w:rPr>
          <w:bCs/>
          <w:sz w:val="24"/>
          <w:lang w:val="nl-NL"/>
        </w:rPr>
        <w:t xml:space="preserve">En </w:t>
      </w:r>
      <w:r w:rsidR="004D2128" w:rsidRPr="00000044">
        <w:rPr>
          <w:bCs/>
          <w:sz w:val="24"/>
          <w:lang w:val="nl-NL"/>
        </w:rPr>
        <w:t xml:space="preserve">het leek van doorslaggevend belang dat de kerken en de Wereldraad van Kerken zelf die pelgrimsweg zouden gaan, wilden ze geloofwaardig zijn in hun streven naar rechtvaardige vrede. Daarom moest ook de beoogde pelgrimage </w:t>
      </w:r>
      <w:r w:rsidR="004D2128" w:rsidRPr="00000044">
        <w:rPr>
          <w:bCs/>
          <w:i/>
          <w:sz w:val="24"/>
          <w:lang w:val="nl-NL"/>
        </w:rPr>
        <w:t>zelf</w:t>
      </w:r>
      <w:r w:rsidR="004D2128" w:rsidRPr="00000044">
        <w:rPr>
          <w:bCs/>
          <w:sz w:val="24"/>
          <w:lang w:val="nl-NL"/>
        </w:rPr>
        <w:t xml:space="preserve"> gekenmerkt worden door gerechtigheid en vrede: niet alleen een weg </w:t>
      </w:r>
      <w:r w:rsidR="004D2128" w:rsidRPr="00000044">
        <w:rPr>
          <w:bCs/>
          <w:i/>
          <w:sz w:val="24"/>
          <w:lang w:val="nl-NL"/>
        </w:rPr>
        <w:t>naar</w:t>
      </w:r>
      <w:r w:rsidR="004D2128" w:rsidRPr="00000044">
        <w:rPr>
          <w:bCs/>
          <w:sz w:val="24"/>
          <w:lang w:val="nl-NL"/>
        </w:rPr>
        <w:t xml:space="preserve"> gerechtigheid en vrede maar een weg </w:t>
      </w:r>
      <w:r w:rsidR="004D2128" w:rsidRPr="00000044">
        <w:rPr>
          <w:bCs/>
          <w:i/>
          <w:sz w:val="24"/>
          <w:lang w:val="nl-NL"/>
        </w:rPr>
        <w:t>van</w:t>
      </w:r>
      <w:r w:rsidR="006D652B" w:rsidRPr="00000044">
        <w:rPr>
          <w:bCs/>
          <w:sz w:val="24"/>
          <w:lang w:val="nl-NL"/>
        </w:rPr>
        <w:t xml:space="preserve"> gerechtigheid en vrede (beslissend was hier de inbreng van een afgevaardigde uit Tanzania).</w:t>
      </w:r>
    </w:p>
    <w:p w:rsidR="006D652B" w:rsidRPr="00000044" w:rsidRDefault="006D652B" w:rsidP="006D652B">
      <w:pPr>
        <w:pStyle w:val="ListParagraph"/>
        <w:spacing w:after="0"/>
        <w:ind w:left="360"/>
        <w:rPr>
          <w:bCs/>
          <w:sz w:val="24"/>
          <w:lang w:val="nl-NL"/>
        </w:rPr>
      </w:pPr>
      <w:r w:rsidRPr="00000044">
        <w:rPr>
          <w:bCs/>
          <w:sz w:val="24"/>
          <w:lang w:val="nl-NL"/>
        </w:rPr>
        <w:t xml:space="preserve">De aanbeveling van het centraal comité luidde uiteindelijk, </w:t>
      </w:r>
    </w:p>
    <w:p w:rsidR="006D652B" w:rsidRPr="00000044" w:rsidRDefault="006D652B" w:rsidP="006D652B">
      <w:pPr>
        <w:pStyle w:val="ListParagraph"/>
        <w:numPr>
          <w:ilvl w:val="0"/>
          <w:numId w:val="6"/>
        </w:numPr>
        <w:spacing w:after="0"/>
        <w:rPr>
          <w:bCs/>
          <w:sz w:val="24"/>
        </w:rPr>
      </w:pPr>
      <w:r w:rsidRPr="00000044">
        <w:rPr>
          <w:bCs/>
          <w:sz w:val="24"/>
        </w:rPr>
        <w:t xml:space="preserve">„That the World Council of Churches launch a pilgrimage </w:t>
      </w:r>
      <w:r w:rsidRPr="00000044">
        <w:rPr>
          <w:b/>
          <w:bCs/>
          <w:sz w:val="24"/>
        </w:rPr>
        <w:t xml:space="preserve">of </w:t>
      </w:r>
      <w:r w:rsidRPr="00000044">
        <w:rPr>
          <w:bCs/>
          <w:sz w:val="24"/>
        </w:rPr>
        <w:t xml:space="preserve">justice and peace … at the assembly in Busan (until the 11th assembly) </w:t>
      </w:r>
      <w:r w:rsidRPr="00000044">
        <w:rPr>
          <w:b/>
          <w:bCs/>
          <w:sz w:val="24"/>
        </w:rPr>
        <w:t>for</w:t>
      </w:r>
      <w:r w:rsidRPr="00000044">
        <w:rPr>
          <w:bCs/>
          <w:sz w:val="24"/>
        </w:rPr>
        <w:t xml:space="preserve"> and </w:t>
      </w:r>
      <w:r w:rsidRPr="00000044">
        <w:rPr>
          <w:b/>
          <w:bCs/>
          <w:sz w:val="24"/>
        </w:rPr>
        <w:t>of</w:t>
      </w:r>
      <w:r w:rsidRPr="00000044">
        <w:rPr>
          <w:bCs/>
          <w:sz w:val="24"/>
        </w:rPr>
        <w:t xml:space="preserve"> the churches to focus on faith commitments to economic justice (poverty and wealth), ecological justice (climate change, etc.), and peace building. </w:t>
      </w:r>
    </w:p>
    <w:p w:rsidR="006D652B" w:rsidRPr="00000044" w:rsidRDefault="006D652B" w:rsidP="006D652B">
      <w:pPr>
        <w:pStyle w:val="ListParagraph"/>
        <w:numPr>
          <w:ilvl w:val="0"/>
          <w:numId w:val="6"/>
        </w:numPr>
        <w:spacing w:after="0"/>
        <w:rPr>
          <w:bCs/>
          <w:sz w:val="24"/>
        </w:rPr>
      </w:pPr>
      <w:r w:rsidRPr="00000044">
        <w:rPr>
          <w:bCs/>
          <w:sz w:val="24"/>
        </w:rPr>
        <w:t>That the World Council of Churches initiates a broad theological study process of the issues related to the pilgrimage of justice and peace in order to connect to the theological work on ecclesiology (undertaken by Faith and Order), unity, mission (CWME) and others within the member churches.”</w:t>
      </w:r>
      <w:r w:rsidRPr="00000044">
        <w:rPr>
          <w:rStyle w:val="FootnoteReference"/>
          <w:bCs/>
          <w:sz w:val="24"/>
        </w:rPr>
        <w:footnoteReference w:id="19"/>
      </w:r>
    </w:p>
    <w:p w:rsidR="006D652B" w:rsidRPr="00000044" w:rsidRDefault="006D652B" w:rsidP="006D652B">
      <w:pPr>
        <w:spacing w:after="0"/>
        <w:ind w:left="720"/>
        <w:rPr>
          <w:bCs/>
          <w:sz w:val="24"/>
        </w:rPr>
      </w:pPr>
    </w:p>
    <w:p w:rsidR="004D2128" w:rsidRPr="00000044" w:rsidRDefault="006D652B" w:rsidP="00000044">
      <w:pPr>
        <w:spacing w:after="0"/>
        <w:ind w:left="426"/>
        <w:rPr>
          <w:bCs/>
          <w:sz w:val="24"/>
          <w:lang w:val="nl-NL"/>
        </w:rPr>
      </w:pPr>
      <w:r w:rsidRPr="00000044">
        <w:rPr>
          <w:bCs/>
          <w:sz w:val="24"/>
          <w:lang w:val="nl-NL"/>
        </w:rPr>
        <w:t xml:space="preserve">De </w:t>
      </w:r>
      <w:r w:rsidR="00033D2B" w:rsidRPr="00000044">
        <w:rPr>
          <w:bCs/>
          <w:sz w:val="24"/>
          <w:lang w:val="nl-NL"/>
        </w:rPr>
        <w:t>Assemblee</w:t>
      </w:r>
      <w:r w:rsidRPr="00000044">
        <w:rPr>
          <w:bCs/>
          <w:sz w:val="24"/>
          <w:lang w:val="nl-NL"/>
        </w:rPr>
        <w:t xml:space="preserve"> in Busan nam de aanbeveling over en nam deze formuleringen woordelijk op in haar programmarichtlijnen.</w:t>
      </w:r>
      <w:r w:rsidR="00EB0A2A" w:rsidRPr="00000044">
        <w:rPr>
          <w:bCs/>
          <w:sz w:val="24"/>
          <w:lang w:val="nl-NL"/>
        </w:rPr>
        <w:t xml:space="preserve"> Er zijn minstens drie redenen aan te wijzen voor deze brede oecumenische consensus:</w:t>
      </w:r>
    </w:p>
    <w:p w:rsidR="00EB0A2A" w:rsidRPr="00000044" w:rsidRDefault="00EB0A2A" w:rsidP="006D652B">
      <w:pPr>
        <w:spacing w:after="0"/>
        <w:ind w:left="720"/>
        <w:rPr>
          <w:bCs/>
          <w:sz w:val="24"/>
          <w:lang w:val="nl-NL"/>
        </w:rPr>
      </w:pPr>
    </w:p>
    <w:p w:rsidR="00EB0A2A" w:rsidRPr="00000044" w:rsidRDefault="006C7D8F" w:rsidP="00EB0A2A">
      <w:pPr>
        <w:pStyle w:val="ListParagraph"/>
        <w:numPr>
          <w:ilvl w:val="0"/>
          <w:numId w:val="7"/>
        </w:numPr>
        <w:spacing w:after="0"/>
        <w:rPr>
          <w:bCs/>
          <w:sz w:val="24"/>
          <w:lang w:val="nl-NL"/>
        </w:rPr>
      </w:pPr>
      <w:r w:rsidRPr="00000044">
        <w:rPr>
          <w:bCs/>
          <w:sz w:val="24"/>
          <w:lang w:val="nl-NL"/>
        </w:rPr>
        <w:t xml:space="preserve">De kernthema’s van “rechtvaardige vrede” zijn onverminderd uitdagend </w:t>
      </w:r>
      <w:r w:rsidR="003A20BA" w:rsidRPr="00000044">
        <w:rPr>
          <w:bCs/>
          <w:i/>
          <w:sz w:val="24"/>
          <w:lang w:val="nl-NL"/>
        </w:rPr>
        <w:t>en</w:t>
      </w:r>
      <w:r w:rsidRPr="00000044">
        <w:rPr>
          <w:bCs/>
          <w:sz w:val="24"/>
          <w:lang w:val="nl-NL"/>
        </w:rPr>
        <w:t xml:space="preserve"> urgent voor kerken – zowel voor </w:t>
      </w:r>
      <w:r w:rsidR="00B66CA8" w:rsidRPr="00000044">
        <w:rPr>
          <w:bCs/>
          <w:sz w:val="24"/>
          <w:lang w:val="nl-NL"/>
        </w:rPr>
        <w:t>individuele kerken in hun eigen context</w:t>
      </w:r>
      <w:r w:rsidRPr="00000044">
        <w:rPr>
          <w:bCs/>
          <w:sz w:val="24"/>
          <w:lang w:val="nl-NL"/>
        </w:rPr>
        <w:t xml:space="preserve"> </w:t>
      </w:r>
      <w:r w:rsidR="002A3D9A" w:rsidRPr="00000044">
        <w:rPr>
          <w:bCs/>
          <w:sz w:val="24"/>
          <w:lang w:val="nl-NL"/>
        </w:rPr>
        <w:t xml:space="preserve">als voor de wereldwijde oecumenische gemeenschap. Het verschilt per context welk aspect het meeste gewicht dient te krijgen (economische gerechtigheid, milieugerechtigheid, klimaatgerechtigheid, geweldloze vredeseducatie of herstelrecht), maar iedereen zal erkennen dat al deze aspecten </w:t>
      </w:r>
      <w:r w:rsidR="003A20BA" w:rsidRPr="00000044">
        <w:rPr>
          <w:bCs/>
          <w:sz w:val="24"/>
          <w:lang w:val="nl-NL"/>
        </w:rPr>
        <w:t xml:space="preserve">in een geglobaliseerde wereld </w:t>
      </w:r>
      <w:r w:rsidR="002A3D9A" w:rsidRPr="00000044">
        <w:rPr>
          <w:bCs/>
          <w:sz w:val="24"/>
          <w:lang w:val="nl-NL"/>
        </w:rPr>
        <w:t>nauw met elkaar samenhangen</w:t>
      </w:r>
      <w:r w:rsidR="008659D1" w:rsidRPr="00000044">
        <w:rPr>
          <w:bCs/>
          <w:sz w:val="24"/>
          <w:lang w:val="nl-NL"/>
        </w:rPr>
        <w:t>. Dit betekent dat er prangende vragen worden gesteld ten aanzien van de eenheid, de theologie en het getuigenis / de missie van de kerk(en).  Alleen een omvattende benadering lijkt daarom recht te doen aan de complexiteit van deze uitdagingen.</w:t>
      </w:r>
    </w:p>
    <w:p w:rsidR="00DC7D9D" w:rsidRPr="00000044" w:rsidRDefault="00DC7D9D" w:rsidP="00DC7D9D">
      <w:pPr>
        <w:pStyle w:val="ListParagraph"/>
        <w:spacing w:after="0"/>
        <w:ind w:left="1080"/>
        <w:rPr>
          <w:bCs/>
          <w:sz w:val="24"/>
          <w:lang w:val="nl-NL"/>
        </w:rPr>
      </w:pPr>
    </w:p>
    <w:p w:rsidR="008D0D02" w:rsidRPr="00000044" w:rsidRDefault="005A51F1" w:rsidP="00E875F2">
      <w:pPr>
        <w:pStyle w:val="ListParagraph"/>
        <w:numPr>
          <w:ilvl w:val="0"/>
          <w:numId w:val="7"/>
        </w:numPr>
        <w:spacing w:after="0"/>
        <w:rPr>
          <w:bCs/>
          <w:sz w:val="24"/>
          <w:lang w:val="nl-NL"/>
        </w:rPr>
      </w:pPr>
      <w:r w:rsidRPr="00000044">
        <w:rPr>
          <w:bCs/>
          <w:sz w:val="24"/>
          <w:lang w:val="nl-NL"/>
        </w:rPr>
        <w:t xml:space="preserve">Veel oecumenische discussies uit het verleden werden gekenmerkt door een </w:t>
      </w:r>
      <w:r w:rsidR="008659D1" w:rsidRPr="00000044">
        <w:rPr>
          <w:bCs/>
          <w:sz w:val="24"/>
          <w:lang w:val="nl-NL"/>
        </w:rPr>
        <w:t>veelvuldige herhaling van zetten</w:t>
      </w:r>
      <w:r w:rsidR="008D0D02" w:rsidRPr="00000044">
        <w:rPr>
          <w:bCs/>
          <w:sz w:val="24"/>
          <w:lang w:val="nl-NL"/>
        </w:rPr>
        <w:t xml:space="preserve"> en</w:t>
      </w:r>
      <w:r w:rsidR="008659D1" w:rsidRPr="00000044">
        <w:rPr>
          <w:bCs/>
          <w:sz w:val="24"/>
          <w:lang w:val="nl-NL"/>
        </w:rPr>
        <w:t xml:space="preserve"> </w:t>
      </w:r>
      <w:r w:rsidRPr="00000044">
        <w:rPr>
          <w:bCs/>
          <w:sz w:val="24"/>
          <w:lang w:val="nl-NL"/>
        </w:rPr>
        <w:t>een</w:t>
      </w:r>
      <w:r w:rsidR="008659D1" w:rsidRPr="00000044">
        <w:rPr>
          <w:bCs/>
          <w:sz w:val="24"/>
          <w:lang w:val="nl-NL"/>
        </w:rPr>
        <w:t xml:space="preserve"> weinig vruchtbare polarisering</w:t>
      </w:r>
      <w:r w:rsidRPr="00000044">
        <w:rPr>
          <w:bCs/>
          <w:sz w:val="24"/>
          <w:lang w:val="nl-NL"/>
        </w:rPr>
        <w:t>, waarbij twee stromingen telkens weer tegenover elkaar stonden: enerzijds een oecumenische stroming die zich sterk richtte op de dialoog rond geloofsinhouden (leerstellingen) en anderzijds een stroming die vooral praktijkgericht en sociaal-ethisch georiënteerd</w:t>
      </w:r>
      <w:r w:rsidR="00E875F2" w:rsidRPr="00000044">
        <w:rPr>
          <w:bCs/>
          <w:sz w:val="24"/>
          <w:lang w:val="nl-NL"/>
        </w:rPr>
        <w:t xml:space="preserve"> was. D</w:t>
      </w:r>
      <w:r w:rsidRPr="00000044">
        <w:rPr>
          <w:bCs/>
          <w:sz w:val="24"/>
          <w:lang w:val="nl-NL"/>
        </w:rPr>
        <w:t xml:space="preserve">ie tweedeling </w:t>
      </w:r>
      <w:r w:rsidR="00E875F2" w:rsidRPr="00000044">
        <w:rPr>
          <w:bCs/>
          <w:sz w:val="24"/>
          <w:lang w:val="nl-NL"/>
        </w:rPr>
        <w:t xml:space="preserve">valt sinds het begin van de moderne oecumenische beweging terug te voeren tot enerzijds </w:t>
      </w:r>
      <w:r w:rsidRPr="00000044">
        <w:rPr>
          <w:bCs/>
          <w:sz w:val="24"/>
          <w:lang w:val="nl-NL"/>
        </w:rPr>
        <w:t>de Commissie voor Geloof en Kerkorde</w:t>
      </w:r>
      <w:r w:rsidR="00E875F2" w:rsidRPr="00000044">
        <w:rPr>
          <w:bCs/>
          <w:sz w:val="24"/>
          <w:lang w:val="nl-NL"/>
        </w:rPr>
        <w:t xml:space="preserve"> (</w:t>
      </w:r>
      <w:r w:rsidR="00E875F2" w:rsidRPr="00000044">
        <w:rPr>
          <w:bCs/>
          <w:i/>
          <w:sz w:val="24"/>
          <w:lang w:val="nl-NL"/>
        </w:rPr>
        <w:t>Faith and Order</w:t>
      </w:r>
      <w:r w:rsidR="00E875F2" w:rsidRPr="00000044">
        <w:rPr>
          <w:bCs/>
          <w:sz w:val="24"/>
          <w:lang w:val="nl-NL"/>
        </w:rPr>
        <w:t>) en anderzijds de Beweging voor Praktisch Christendom (</w:t>
      </w:r>
      <w:r w:rsidR="00E875F2" w:rsidRPr="00000044">
        <w:rPr>
          <w:bCs/>
          <w:i/>
          <w:sz w:val="24"/>
          <w:lang w:val="nl-NL"/>
        </w:rPr>
        <w:t xml:space="preserve">Life and </w:t>
      </w:r>
      <w:proofErr w:type="spellStart"/>
      <w:r w:rsidR="00E875F2" w:rsidRPr="00000044">
        <w:rPr>
          <w:bCs/>
          <w:i/>
          <w:sz w:val="24"/>
          <w:lang w:val="nl-NL"/>
        </w:rPr>
        <w:t>Work</w:t>
      </w:r>
      <w:proofErr w:type="spellEnd"/>
      <w:r w:rsidR="00E875F2" w:rsidRPr="00000044">
        <w:rPr>
          <w:bCs/>
          <w:sz w:val="24"/>
          <w:lang w:val="nl-NL"/>
        </w:rPr>
        <w:t xml:space="preserve">). </w:t>
      </w:r>
      <w:r w:rsidR="00625037" w:rsidRPr="00000044">
        <w:rPr>
          <w:bCs/>
          <w:sz w:val="24"/>
          <w:lang w:val="nl-NL"/>
        </w:rPr>
        <w:t>Door</w:t>
      </w:r>
      <w:r w:rsidR="00E875F2" w:rsidRPr="00000044">
        <w:rPr>
          <w:bCs/>
          <w:sz w:val="24"/>
          <w:lang w:val="nl-NL"/>
        </w:rPr>
        <w:t xml:space="preserve"> </w:t>
      </w:r>
      <w:r w:rsidR="00A6335D" w:rsidRPr="00000044">
        <w:rPr>
          <w:bCs/>
          <w:sz w:val="24"/>
          <w:lang w:val="nl-NL"/>
        </w:rPr>
        <w:t xml:space="preserve">een </w:t>
      </w:r>
      <w:r w:rsidR="008D0D02" w:rsidRPr="00000044">
        <w:rPr>
          <w:bCs/>
          <w:sz w:val="24"/>
          <w:lang w:val="nl-NL"/>
        </w:rPr>
        <w:t>integrale</w:t>
      </w:r>
      <w:r w:rsidR="00A6335D" w:rsidRPr="00000044">
        <w:rPr>
          <w:bCs/>
          <w:sz w:val="24"/>
          <w:lang w:val="nl-NL"/>
        </w:rPr>
        <w:t xml:space="preserve"> theologische bezinning </w:t>
      </w:r>
      <w:r w:rsidR="00625037" w:rsidRPr="00000044">
        <w:rPr>
          <w:bCs/>
          <w:sz w:val="24"/>
          <w:lang w:val="nl-NL"/>
        </w:rPr>
        <w:t>zou</w:t>
      </w:r>
      <w:r w:rsidR="00A6335D" w:rsidRPr="00000044">
        <w:rPr>
          <w:bCs/>
          <w:sz w:val="24"/>
          <w:lang w:val="nl-NL"/>
        </w:rPr>
        <w:t xml:space="preserve"> die patstelling doorbroken </w:t>
      </w:r>
      <w:r w:rsidR="00625037" w:rsidRPr="00000044">
        <w:rPr>
          <w:bCs/>
          <w:sz w:val="24"/>
          <w:lang w:val="nl-NL"/>
        </w:rPr>
        <w:t xml:space="preserve">kunnen </w:t>
      </w:r>
      <w:r w:rsidR="00A6335D" w:rsidRPr="00000044">
        <w:rPr>
          <w:bCs/>
          <w:sz w:val="24"/>
          <w:lang w:val="nl-NL"/>
        </w:rPr>
        <w:t>worden.</w:t>
      </w:r>
    </w:p>
    <w:p w:rsidR="008B69B7" w:rsidRPr="00000044" w:rsidRDefault="008D0D02" w:rsidP="008B69B7">
      <w:pPr>
        <w:pStyle w:val="ListParagraph"/>
        <w:spacing w:after="0"/>
        <w:ind w:left="1080"/>
        <w:rPr>
          <w:bCs/>
          <w:sz w:val="24"/>
          <w:lang w:val="nl-NL"/>
        </w:rPr>
      </w:pPr>
      <w:r w:rsidRPr="00000044">
        <w:rPr>
          <w:bCs/>
          <w:sz w:val="24"/>
          <w:lang w:val="nl-NL"/>
        </w:rPr>
        <w:t>Zo’n integrale studie zou de expertise van afzonderlijke commissies en denkrichtingen</w:t>
      </w:r>
      <w:r w:rsidR="00A6335D" w:rsidRPr="00000044">
        <w:rPr>
          <w:bCs/>
          <w:sz w:val="24"/>
          <w:lang w:val="nl-NL"/>
        </w:rPr>
        <w:t xml:space="preserve"> </w:t>
      </w:r>
      <w:r w:rsidR="004B4AEA" w:rsidRPr="00000044">
        <w:rPr>
          <w:bCs/>
          <w:sz w:val="24"/>
          <w:lang w:val="nl-NL"/>
        </w:rPr>
        <w:t xml:space="preserve">(eenheid, missie, dialoog, publiek getuigenis, oecumenische vorming) </w:t>
      </w:r>
      <w:r w:rsidRPr="00000044">
        <w:rPr>
          <w:bCs/>
          <w:sz w:val="24"/>
          <w:lang w:val="nl-NL"/>
        </w:rPr>
        <w:t>op vruchtbare wijze kunnen samenbrengen</w:t>
      </w:r>
      <w:r w:rsidR="004B4AEA" w:rsidRPr="00000044">
        <w:rPr>
          <w:bCs/>
          <w:sz w:val="24"/>
          <w:lang w:val="nl-NL"/>
        </w:rPr>
        <w:t xml:space="preserve"> en verhelderend kunnen werken</w:t>
      </w:r>
      <w:r w:rsidR="00625037" w:rsidRPr="00000044">
        <w:rPr>
          <w:bCs/>
          <w:sz w:val="24"/>
          <w:lang w:val="nl-NL"/>
        </w:rPr>
        <w:t xml:space="preserve"> – vooral daar </w:t>
      </w:r>
      <w:r w:rsidR="004B4AEA" w:rsidRPr="00000044">
        <w:rPr>
          <w:bCs/>
          <w:sz w:val="24"/>
          <w:lang w:val="nl-NL"/>
        </w:rPr>
        <w:t xml:space="preserve">waar de kerken van de oecumene zich geconfronteerd zien met </w:t>
      </w:r>
      <w:r w:rsidR="004B4AEA" w:rsidRPr="00000044">
        <w:rPr>
          <w:bCs/>
          <w:i/>
          <w:sz w:val="24"/>
          <w:lang w:val="nl-NL"/>
        </w:rPr>
        <w:t>theologische</w:t>
      </w:r>
      <w:r w:rsidR="004B4AEA" w:rsidRPr="00000044">
        <w:rPr>
          <w:bCs/>
          <w:sz w:val="24"/>
          <w:lang w:val="nl-NL"/>
        </w:rPr>
        <w:t xml:space="preserve"> vragen die </w:t>
      </w:r>
      <w:r w:rsidR="00625037" w:rsidRPr="00000044">
        <w:rPr>
          <w:bCs/>
          <w:sz w:val="24"/>
          <w:lang w:val="nl-NL"/>
        </w:rPr>
        <w:t xml:space="preserve">worden opgeroepen door </w:t>
      </w:r>
      <w:r w:rsidR="004B4AEA" w:rsidRPr="00000044">
        <w:rPr>
          <w:bCs/>
          <w:sz w:val="24"/>
          <w:lang w:val="nl-NL"/>
        </w:rPr>
        <w:t xml:space="preserve">de </w:t>
      </w:r>
      <w:r w:rsidR="00625037" w:rsidRPr="00000044">
        <w:rPr>
          <w:bCs/>
          <w:sz w:val="24"/>
          <w:lang w:val="nl-NL"/>
        </w:rPr>
        <w:t>vele</w:t>
      </w:r>
      <w:r w:rsidR="004B4AEA" w:rsidRPr="00000044">
        <w:rPr>
          <w:bCs/>
          <w:sz w:val="24"/>
          <w:lang w:val="nl-NL"/>
        </w:rPr>
        <w:t xml:space="preserve"> maatschappelijke, politieke en gewapende conflicten</w:t>
      </w:r>
      <w:r w:rsidR="00625037" w:rsidRPr="00000044">
        <w:rPr>
          <w:bCs/>
          <w:sz w:val="24"/>
          <w:lang w:val="nl-NL"/>
        </w:rPr>
        <w:t xml:space="preserve"> in onze tijd</w:t>
      </w:r>
      <w:r w:rsidR="004B4AEA" w:rsidRPr="00000044">
        <w:rPr>
          <w:bCs/>
          <w:sz w:val="24"/>
          <w:lang w:val="nl-NL"/>
        </w:rPr>
        <w:t xml:space="preserve">. </w:t>
      </w:r>
      <w:r w:rsidR="008B69B7" w:rsidRPr="00000044">
        <w:rPr>
          <w:bCs/>
          <w:sz w:val="24"/>
          <w:lang w:val="nl-NL"/>
        </w:rPr>
        <w:t xml:space="preserve">In het verleden werd </w:t>
      </w:r>
      <w:r w:rsidR="00625037" w:rsidRPr="00000044">
        <w:rPr>
          <w:bCs/>
          <w:sz w:val="24"/>
          <w:lang w:val="nl-NL"/>
        </w:rPr>
        <w:t>rond dergelijke conflicten</w:t>
      </w:r>
      <w:r w:rsidR="008B69B7" w:rsidRPr="00000044">
        <w:rPr>
          <w:bCs/>
          <w:sz w:val="24"/>
          <w:lang w:val="nl-NL"/>
        </w:rPr>
        <w:t xml:space="preserve"> te vaak uitsluitend een rol gezien voor </w:t>
      </w:r>
      <w:proofErr w:type="spellStart"/>
      <w:r w:rsidR="008B69B7" w:rsidRPr="00000044">
        <w:rPr>
          <w:bCs/>
          <w:i/>
          <w:sz w:val="24"/>
          <w:lang w:val="nl-NL"/>
        </w:rPr>
        <w:t>advocacy</w:t>
      </w:r>
      <w:proofErr w:type="spellEnd"/>
      <w:r w:rsidR="00625037" w:rsidRPr="00000044">
        <w:rPr>
          <w:bCs/>
          <w:sz w:val="24"/>
          <w:lang w:val="nl-NL"/>
        </w:rPr>
        <w:t xml:space="preserve"> (ofwel: </w:t>
      </w:r>
      <w:r w:rsidR="008B69B7" w:rsidRPr="00000044">
        <w:rPr>
          <w:bCs/>
          <w:sz w:val="24"/>
          <w:lang w:val="nl-NL"/>
        </w:rPr>
        <w:t xml:space="preserve">een </w:t>
      </w:r>
      <w:r w:rsidR="00625037" w:rsidRPr="00000044">
        <w:rPr>
          <w:bCs/>
          <w:sz w:val="24"/>
          <w:lang w:val="nl-NL"/>
        </w:rPr>
        <w:t>doelmatige,</w:t>
      </w:r>
      <w:r w:rsidR="008B69B7" w:rsidRPr="00000044">
        <w:rPr>
          <w:bCs/>
          <w:sz w:val="24"/>
          <w:lang w:val="nl-NL"/>
        </w:rPr>
        <w:t xml:space="preserve"> politieke benadering</w:t>
      </w:r>
      <w:r w:rsidR="00625037" w:rsidRPr="00000044">
        <w:rPr>
          <w:bCs/>
          <w:sz w:val="24"/>
          <w:lang w:val="nl-NL"/>
        </w:rPr>
        <w:t>)</w:t>
      </w:r>
      <w:r w:rsidR="008B69B7" w:rsidRPr="00000044">
        <w:rPr>
          <w:bCs/>
          <w:sz w:val="24"/>
          <w:lang w:val="nl-NL"/>
        </w:rPr>
        <w:t>. Dit riep in toenemende mate de vraag op (en niet alleen bij afgevaardigden van de Orthodoxe Kerken)</w:t>
      </w:r>
      <w:r w:rsidR="00DC7D9D" w:rsidRPr="00000044">
        <w:rPr>
          <w:bCs/>
          <w:sz w:val="24"/>
          <w:lang w:val="nl-NL"/>
        </w:rPr>
        <w:t xml:space="preserve"> </w:t>
      </w:r>
      <w:r w:rsidR="00DC7D9D" w:rsidRPr="00000044">
        <w:rPr>
          <w:bCs/>
          <w:i/>
          <w:sz w:val="24"/>
          <w:lang w:val="nl-NL"/>
        </w:rPr>
        <w:t>in hoeverre</w:t>
      </w:r>
      <w:r w:rsidR="00DC7D9D" w:rsidRPr="00000044">
        <w:rPr>
          <w:bCs/>
          <w:sz w:val="24"/>
          <w:lang w:val="nl-NL"/>
        </w:rPr>
        <w:t xml:space="preserve"> de oecumenische kerken zich nog onderscheidden van non-gouvernementele organisaties (ngo’s) en zich daadwerkelijk </w:t>
      </w:r>
      <w:r w:rsidR="00DC7D9D" w:rsidRPr="00000044">
        <w:rPr>
          <w:bCs/>
          <w:i/>
          <w:sz w:val="24"/>
          <w:lang w:val="nl-NL"/>
        </w:rPr>
        <w:t>als kerken</w:t>
      </w:r>
      <w:r w:rsidR="00DC7D9D" w:rsidRPr="00000044">
        <w:rPr>
          <w:bCs/>
          <w:sz w:val="24"/>
          <w:lang w:val="nl-NL"/>
        </w:rPr>
        <w:t xml:space="preserve"> inzetten.</w:t>
      </w:r>
    </w:p>
    <w:p w:rsidR="00B66CA8" w:rsidRPr="00000044" w:rsidRDefault="00B66CA8" w:rsidP="008B69B7">
      <w:pPr>
        <w:pStyle w:val="ListParagraph"/>
        <w:spacing w:after="0"/>
        <w:ind w:left="1080"/>
        <w:rPr>
          <w:bCs/>
          <w:sz w:val="24"/>
          <w:lang w:val="nl-NL"/>
        </w:rPr>
      </w:pPr>
    </w:p>
    <w:p w:rsidR="006F1BDF" w:rsidRPr="00000044" w:rsidRDefault="0098231B" w:rsidP="00E875F2">
      <w:pPr>
        <w:pStyle w:val="ListParagraph"/>
        <w:numPr>
          <w:ilvl w:val="0"/>
          <w:numId w:val="7"/>
        </w:numPr>
        <w:spacing w:after="0"/>
        <w:rPr>
          <w:bCs/>
          <w:sz w:val="24"/>
          <w:lang w:val="nl-NL"/>
        </w:rPr>
      </w:pPr>
      <w:r w:rsidRPr="00000044">
        <w:rPr>
          <w:bCs/>
          <w:sz w:val="24"/>
          <w:lang w:val="nl-NL"/>
        </w:rPr>
        <w:t>Kerkelijke tradities die sterk liturgisch georiënteerd zijn, voelen zich natuurlijk onmiddellijk aangesproken w</w:t>
      </w:r>
      <w:r w:rsidR="00B740EA" w:rsidRPr="00000044">
        <w:rPr>
          <w:bCs/>
          <w:sz w:val="24"/>
          <w:lang w:val="nl-NL"/>
        </w:rPr>
        <w:t xml:space="preserve">anneer er nadrukkelijker wordt gekeken naar de </w:t>
      </w:r>
      <w:r w:rsidR="00B740EA" w:rsidRPr="00000044">
        <w:rPr>
          <w:bCs/>
          <w:i/>
          <w:sz w:val="24"/>
          <w:lang w:val="nl-NL"/>
        </w:rPr>
        <w:t>spirituele</w:t>
      </w:r>
      <w:r w:rsidR="00B740EA" w:rsidRPr="00000044">
        <w:rPr>
          <w:bCs/>
          <w:sz w:val="24"/>
          <w:lang w:val="nl-NL"/>
        </w:rPr>
        <w:t xml:space="preserve"> bronnen</w:t>
      </w:r>
      <w:r w:rsidRPr="00000044">
        <w:rPr>
          <w:bCs/>
          <w:sz w:val="24"/>
          <w:lang w:val="nl-NL"/>
        </w:rPr>
        <w:t xml:space="preserve"> (</w:t>
      </w:r>
      <w:r w:rsidR="00B740EA" w:rsidRPr="00000044">
        <w:rPr>
          <w:bCs/>
          <w:sz w:val="24"/>
          <w:lang w:val="nl-NL"/>
        </w:rPr>
        <w:t>die de kerken niet slechts inspireren tot maatschappelijk-politiek handelen maar ze ertoe aansporen</w:t>
      </w:r>
      <w:r w:rsidRPr="00000044">
        <w:rPr>
          <w:bCs/>
          <w:sz w:val="24"/>
          <w:lang w:val="nl-NL"/>
        </w:rPr>
        <w:t>)</w:t>
      </w:r>
      <w:r w:rsidR="00B740EA" w:rsidRPr="00000044">
        <w:rPr>
          <w:bCs/>
          <w:sz w:val="24"/>
          <w:lang w:val="nl-NL"/>
        </w:rPr>
        <w:t xml:space="preserve">. </w:t>
      </w:r>
      <w:r w:rsidRPr="00000044">
        <w:rPr>
          <w:bCs/>
          <w:sz w:val="24"/>
          <w:lang w:val="nl-NL"/>
        </w:rPr>
        <w:t xml:space="preserve">Maar ook andere kerkelijke tradities ervaren de noodzaak van spirituele vernieuwing. Als </w:t>
      </w:r>
      <w:r w:rsidR="00F924DB" w:rsidRPr="00000044">
        <w:rPr>
          <w:bCs/>
          <w:sz w:val="24"/>
          <w:lang w:val="nl-NL"/>
        </w:rPr>
        <w:t xml:space="preserve">Gods </w:t>
      </w:r>
      <w:r w:rsidR="002317ED" w:rsidRPr="00000044">
        <w:rPr>
          <w:bCs/>
          <w:sz w:val="24"/>
          <w:lang w:val="nl-NL"/>
        </w:rPr>
        <w:t>“</w:t>
      </w:r>
      <w:r w:rsidRPr="00000044">
        <w:rPr>
          <w:bCs/>
          <w:sz w:val="24"/>
          <w:lang w:val="nl-NL"/>
        </w:rPr>
        <w:t>rechtvaardige vrede</w:t>
      </w:r>
      <w:r w:rsidR="002317ED" w:rsidRPr="00000044">
        <w:rPr>
          <w:bCs/>
          <w:sz w:val="24"/>
          <w:lang w:val="nl-NL"/>
        </w:rPr>
        <w:t>” in het geding is</w:t>
      </w:r>
      <w:r w:rsidRPr="00000044">
        <w:rPr>
          <w:bCs/>
          <w:sz w:val="24"/>
          <w:lang w:val="nl-NL"/>
        </w:rPr>
        <w:t xml:space="preserve">, schiet de betrokkenheid van kerken immers schromelijk tekort wanneer </w:t>
      </w:r>
      <w:r w:rsidR="00F924DB" w:rsidRPr="00000044">
        <w:rPr>
          <w:bCs/>
          <w:sz w:val="24"/>
          <w:lang w:val="nl-NL"/>
        </w:rPr>
        <w:t>die</w:t>
      </w:r>
      <w:r w:rsidRPr="00000044">
        <w:rPr>
          <w:bCs/>
          <w:sz w:val="24"/>
          <w:lang w:val="nl-NL"/>
        </w:rPr>
        <w:t xml:space="preserve"> zich zou beperken tot het politieke domein. </w:t>
      </w:r>
      <w:r w:rsidR="002317ED" w:rsidRPr="00000044">
        <w:rPr>
          <w:bCs/>
          <w:sz w:val="24"/>
          <w:lang w:val="nl-NL"/>
        </w:rPr>
        <w:t>Kerkelijk handelen zo</w:t>
      </w:r>
      <w:r w:rsidR="00F924DB" w:rsidRPr="00000044">
        <w:rPr>
          <w:bCs/>
          <w:sz w:val="24"/>
          <w:lang w:val="nl-NL"/>
        </w:rPr>
        <w:t>u dan tamelijk krachteloos zijn -</w:t>
      </w:r>
      <w:r w:rsidR="002317ED" w:rsidRPr="00000044">
        <w:rPr>
          <w:bCs/>
          <w:sz w:val="24"/>
          <w:lang w:val="nl-NL"/>
        </w:rPr>
        <w:t xml:space="preserve"> en </w:t>
      </w:r>
      <w:r w:rsidR="00304ACC" w:rsidRPr="00000044">
        <w:rPr>
          <w:bCs/>
          <w:sz w:val="24"/>
          <w:lang w:val="nl-NL"/>
        </w:rPr>
        <w:t xml:space="preserve">vermoedelijk </w:t>
      </w:r>
      <w:r w:rsidR="002317ED" w:rsidRPr="00000044">
        <w:rPr>
          <w:bCs/>
          <w:sz w:val="24"/>
          <w:lang w:val="nl-NL"/>
        </w:rPr>
        <w:t xml:space="preserve">zonder al te veel uitwerking. Het is niet voor niets dat de IEPC “rechtvaardige vrede” al omschreef als een “levenskunst”, die “de deelname aan Gods liefde voor de wereld weerspiegelt.” </w:t>
      </w:r>
      <w:r w:rsidR="006F1BDF" w:rsidRPr="00000044">
        <w:rPr>
          <w:bCs/>
          <w:sz w:val="24"/>
          <w:lang w:val="nl-NL"/>
        </w:rPr>
        <w:t>De metafoor van een pelgrimage geeft uitdrukking aan h</w:t>
      </w:r>
      <w:r w:rsidR="002317ED" w:rsidRPr="00000044">
        <w:rPr>
          <w:bCs/>
          <w:sz w:val="24"/>
          <w:lang w:val="nl-NL"/>
        </w:rPr>
        <w:t xml:space="preserve">et dynamische karakter van rechtvaardige vrede als </w:t>
      </w:r>
      <w:r w:rsidR="002317ED" w:rsidRPr="00000044">
        <w:rPr>
          <w:bCs/>
          <w:i/>
          <w:sz w:val="24"/>
          <w:lang w:val="nl-NL"/>
        </w:rPr>
        <w:t>gave</w:t>
      </w:r>
      <w:r w:rsidR="002317ED" w:rsidRPr="00000044">
        <w:rPr>
          <w:bCs/>
          <w:sz w:val="24"/>
          <w:lang w:val="nl-NL"/>
        </w:rPr>
        <w:t xml:space="preserve"> en </w:t>
      </w:r>
      <w:r w:rsidR="002317ED" w:rsidRPr="00000044">
        <w:rPr>
          <w:bCs/>
          <w:i/>
          <w:sz w:val="24"/>
          <w:lang w:val="nl-NL"/>
        </w:rPr>
        <w:t>roeping</w:t>
      </w:r>
      <w:r w:rsidR="002317ED" w:rsidRPr="00000044">
        <w:rPr>
          <w:bCs/>
          <w:sz w:val="24"/>
          <w:lang w:val="nl-NL"/>
        </w:rPr>
        <w:t xml:space="preserve"> voor de kerk</w:t>
      </w:r>
      <w:r w:rsidR="006F1BDF" w:rsidRPr="00000044">
        <w:rPr>
          <w:bCs/>
          <w:sz w:val="24"/>
          <w:lang w:val="nl-NL"/>
        </w:rPr>
        <w:t>.</w:t>
      </w:r>
    </w:p>
    <w:p w:rsidR="006F1BDF" w:rsidRPr="00000044" w:rsidRDefault="006F1BDF" w:rsidP="006F1BDF">
      <w:pPr>
        <w:spacing w:after="0"/>
        <w:ind w:left="720"/>
        <w:rPr>
          <w:bCs/>
          <w:sz w:val="24"/>
          <w:lang w:val="nl-NL"/>
        </w:rPr>
      </w:pPr>
    </w:p>
    <w:p w:rsidR="002317ED" w:rsidRPr="00000044" w:rsidRDefault="006F1BDF" w:rsidP="006F1BDF">
      <w:pPr>
        <w:spacing w:after="0"/>
        <w:ind w:left="720"/>
        <w:rPr>
          <w:bCs/>
          <w:sz w:val="24"/>
          <w:lang w:val="nl-NL"/>
        </w:rPr>
      </w:pPr>
      <w:r w:rsidRPr="00000044">
        <w:rPr>
          <w:bCs/>
          <w:sz w:val="24"/>
          <w:lang w:val="nl-NL"/>
        </w:rPr>
        <w:t xml:space="preserve">Dit alles wordt samengevat in de kernboodschap van de </w:t>
      </w:r>
      <w:r w:rsidR="00033D2B" w:rsidRPr="00000044">
        <w:rPr>
          <w:bCs/>
          <w:sz w:val="24"/>
          <w:lang w:val="nl-NL"/>
        </w:rPr>
        <w:t>Assemblee</w:t>
      </w:r>
      <w:r w:rsidRPr="00000044">
        <w:rPr>
          <w:bCs/>
          <w:sz w:val="24"/>
          <w:lang w:val="nl-NL"/>
        </w:rPr>
        <w:t xml:space="preserve"> in Busan, die een oproep is aan “alle mensen van goede wil” om zich “aan te sluiten bij deze pelgrimage.”</w:t>
      </w:r>
      <w:r w:rsidRPr="00000044">
        <w:rPr>
          <w:rStyle w:val="FootnoteReference"/>
          <w:bCs/>
          <w:sz w:val="24"/>
          <w:lang w:val="nl-NL"/>
        </w:rPr>
        <w:footnoteReference w:id="20"/>
      </w:r>
    </w:p>
    <w:p w:rsidR="00E462A7" w:rsidRPr="00000044" w:rsidRDefault="00E462A7" w:rsidP="00E462A7">
      <w:pPr>
        <w:spacing w:after="0"/>
        <w:rPr>
          <w:bCs/>
          <w:sz w:val="24"/>
          <w:lang w:val="nl-NL"/>
        </w:rPr>
      </w:pPr>
    </w:p>
    <w:p w:rsidR="00E462A7" w:rsidRPr="00000044" w:rsidRDefault="00E462A7" w:rsidP="00E462A7">
      <w:pPr>
        <w:spacing w:after="0"/>
        <w:rPr>
          <w:bCs/>
          <w:sz w:val="24"/>
          <w:lang w:val="nl-NL"/>
        </w:rPr>
      </w:pPr>
    </w:p>
    <w:p w:rsidR="00E462A7" w:rsidRPr="00000044" w:rsidRDefault="00E462A7" w:rsidP="00E462A7">
      <w:pPr>
        <w:pStyle w:val="ListParagraph"/>
        <w:numPr>
          <w:ilvl w:val="0"/>
          <w:numId w:val="2"/>
        </w:numPr>
        <w:spacing w:after="0"/>
        <w:rPr>
          <w:b/>
          <w:bCs/>
          <w:sz w:val="24"/>
          <w:lang w:val="nl-NL"/>
        </w:rPr>
      </w:pPr>
      <w:r w:rsidRPr="00000044">
        <w:rPr>
          <w:b/>
          <w:bCs/>
          <w:sz w:val="24"/>
          <w:lang w:val="nl-NL"/>
        </w:rPr>
        <w:t xml:space="preserve">Oecumene </w:t>
      </w:r>
      <w:r w:rsidRPr="00000044">
        <w:rPr>
          <w:b/>
          <w:bCs/>
          <w:i/>
          <w:sz w:val="24"/>
          <w:lang w:val="nl-NL"/>
        </w:rPr>
        <w:t>in via</w:t>
      </w:r>
      <w:r w:rsidRPr="00000044">
        <w:rPr>
          <w:b/>
          <w:bCs/>
          <w:sz w:val="24"/>
          <w:lang w:val="nl-NL"/>
        </w:rPr>
        <w:t xml:space="preserve"> – Een transform</w:t>
      </w:r>
      <w:r w:rsidR="00CC6FF0" w:rsidRPr="00000044">
        <w:rPr>
          <w:b/>
          <w:bCs/>
          <w:sz w:val="24"/>
          <w:lang w:val="nl-NL"/>
        </w:rPr>
        <w:t>atieve</w:t>
      </w:r>
      <w:r w:rsidRPr="00000044">
        <w:rPr>
          <w:b/>
          <w:bCs/>
          <w:sz w:val="24"/>
          <w:lang w:val="nl-NL"/>
        </w:rPr>
        <w:t xml:space="preserve"> spiritualiteit</w:t>
      </w:r>
      <w:r w:rsidR="00C15315" w:rsidRPr="00000044">
        <w:rPr>
          <w:b/>
          <w:bCs/>
          <w:sz w:val="24"/>
          <w:lang w:val="nl-NL"/>
        </w:rPr>
        <w:t xml:space="preserve"> en een trinitarisch</w:t>
      </w:r>
      <w:r w:rsidRPr="00000044">
        <w:rPr>
          <w:b/>
          <w:bCs/>
          <w:sz w:val="24"/>
          <w:lang w:val="nl-NL"/>
        </w:rPr>
        <w:t xml:space="preserve">e </w:t>
      </w:r>
      <w:r w:rsidR="00C15315" w:rsidRPr="00000044">
        <w:rPr>
          <w:b/>
          <w:bCs/>
          <w:sz w:val="24"/>
          <w:lang w:val="nl-NL"/>
        </w:rPr>
        <w:t>onderbouwing v</w:t>
      </w:r>
      <w:r w:rsidRPr="00000044">
        <w:rPr>
          <w:b/>
          <w:bCs/>
          <w:sz w:val="24"/>
          <w:lang w:val="nl-NL"/>
        </w:rPr>
        <w:t>oor rechtvaardige vrede</w:t>
      </w:r>
    </w:p>
    <w:p w:rsidR="00C15315" w:rsidRPr="00000044" w:rsidRDefault="00C15315" w:rsidP="00C15315">
      <w:pPr>
        <w:spacing w:after="0"/>
        <w:ind w:left="360"/>
        <w:rPr>
          <w:bCs/>
          <w:sz w:val="24"/>
          <w:lang w:val="nl-NL"/>
        </w:rPr>
      </w:pPr>
    </w:p>
    <w:p w:rsidR="00C15315" w:rsidRPr="00000044" w:rsidRDefault="00C15315" w:rsidP="00C15315">
      <w:pPr>
        <w:spacing w:after="0"/>
        <w:ind w:left="360"/>
        <w:rPr>
          <w:bCs/>
          <w:sz w:val="24"/>
          <w:lang w:val="nl-NL"/>
        </w:rPr>
      </w:pPr>
      <w:r w:rsidRPr="00000044">
        <w:rPr>
          <w:bCs/>
          <w:sz w:val="24"/>
          <w:lang w:val="nl-NL"/>
        </w:rPr>
        <w:t xml:space="preserve">In </w:t>
      </w:r>
      <w:r w:rsidR="00B66CA8" w:rsidRPr="00000044">
        <w:rPr>
          <w:bCs/>
          <w:sz w:val="24"/>
          <w:lang w:val="nl-NL"/>
        </w:rPr>
        <w:t>de</w:t>
      </w:r>
      <w:r w:rsidRPr="00000044">
        <w:rPr>
          <w:bCs/>
          <w:sz w:val="24"/>
          <w:lang w:val="nl-NL"/>
        </w:rPr>
        <w:t xml:space="preserve"> volgende paragrafen zal ik een poging </w:t>
      </w:r>
      <w:r w:rsidR="007B56DF" w:rsidRPr="00000044">
        <w:rPr>
          <w:bCs/>
          <w:sz w:val="24"/>
          <w:lang w:val="nl-NL"/>
        </w:rPr>
        <w:t>ondernemen</w:t>
      </w:r>
      <w:r w:rsidRPr="00000044">
        <w:rPr>
          <w:bCs/>
          <w:sz w:val="24"/>
          <w:lang w:val="nl-NL"/>
        </w:rPr>
        <w:t xml:space="preserve"> om de oecumenische pelgrimage van gerechtigheid en vrede nader in te vullen. Ik zal daarbij aansluiten bij denklijnen in de recente bezinning binnen de  Wereldraad</w:t>
      </w:r>
      <w:r w:rsidR="007B56DF" w:rsidRPr="00000044">
        <w:rPr>
          <w:bCs/>
          <w:sz w:val="24"/>
          <w:lang w:val="nl-NL"/>
        </w:rPr>
        <w:t xml:space="preserve"> van Kerken</w:t>
      </w:r>
      <w:r w:rsidRPr="00000044">
        <w:rPr>
          <w:bCs/>
          <w:sz w:val="24"/>
          <w:lang w:val="nl-NL"/>
        </w:rPr>
        <w:t>:</w:t>
      </w:r>
    </w:p>
    <w:p w:rsidR="00C15315" w:rsidRPr="00000044" w:rsidRDefault="00475D6C" w:rsidP="004125F4">
      <w:pPr>
        <w:pStyle w:val="ListParagraph"/>
        <w:numPr>
          <w:ilvl w:val="0"/>
          <w:numId w:val="8"/>
        </w:numPr>
        <w:tabs>
          <w:tab w:val="left" w:pos="2355"/>
        </w:tabs>
        <w:spacing w:after="0"/>
        <w:rPr>
          <w:bCs/>
          <w:sz w:val="24"/>
          <w:lang w:val="nl-NL"/>
        </w:rPr>
      </w:pPr>
      <w:r w:rsidRPr="00000044">
        <w:rPr>
          <w:bCs/>
          <w:sz w:val="24"/>
          <w:lang w:val="nl-NL"/>
        </w:rPr>
        <w:t xml:space="preserve">Ten eerste, de beoordeling van de IEPC, die van grote invloed was op het voorbereidingsproces van de </w:t>
      </w:r>
      <w:r w:rsidR="00033D2B" w:rsidRPr="00000044">
        <w:rPr>
          <w:bCs/>
          <w:sz w:val="24"/>
          <w:lang w:val="nl-NL"/>
        </w:rPr>
        <w:t>Assemblee</w:t>
      </w:r>
      <w:r w:rsidRPr="00000044">
        <w:rPr>
          <w:bCs/>
          <w:sz w:val="24"/>
          <w:lang w:val="nl-NL"/>
        </w:rPr>
        <w:t xml:space="preserve"> in Busan (o.a. middels het document </w:t>
      </w:r>
      <w:proofErr w:type="spellStart"/>
      <w:r w:rsidRPr="00000044">
        <w:rPr>
          <w:bCs/>
          <w:i/>
          <w:sz w:val="24"/>
          <w:lang w:val="nl-NL"/>
        </w:rPr>
        <w:t>D</w:t>
      </w:r>
      <w:r w:rsidR="00CC6FF0" w:rsidRPr="00000044">
        <w:rPr>
          <w:bCs/>
          <w:i/>
          <w:sz w:val="24"/>
          <w:lang w:val="nl-NL"/>
        </w:rPr>
        <w:t>eclaration</w:t>
      </w:r>
      <w:proofErr w:type="spellEnd"/>
      <w:r w:rsidR="00CC6FF0" w:rsidRPr="00000044">
        <w:rPr>
          <w:bCs/>
          <w:i/>
          <w:sz w:val="24"/>
          <w:lang w:val="nl-NL"/>
        </w:rPr>
        <w:t xml:space="preserve"> </w:t>
      </w:r>
      <w:proofErr w:type="spellStart"/>
      <w:r w:rsidR="00CC6FF0" w:rsidRPr="00000044">
        <w:rPr>
          <w:bCs/>
          <w:i/>
          <w:sz w:val="24"/>
          <w:lang w:val="nl-NL"/>
        </w:rPr>
        <w:t>on</w:t>
      </w:r>
      <w:proofErr w:type="spellEnd"/>
      <w:r w:rsidR="00CC6FF0" w:rsidRPr="00000044">
        <w:rPr>
          <w:bCs/>
          <w:i/>
          <w:sz w:val="24"/>
          <w:lang w:val="nl-NL"/>
        </w:rPr>
        <w:t xml:space="preserve"> J</w:t>
      </w:r>
      <w:r w:rsidRPr="00000044">
        <w:rPr>
          <w:bCs/>
          <w:i/>
          <w:sz w:val="24"/>
          <w:lang w:val="nl-NL"/>
        </w:rPr>
        <w:t xml:space="preserve">ust </w:t>
      </w:r>
      <w:proofErr w:type="spellStart"/>
      <w:r w:rsidR="00CC6FF0" w:rsidRPr="00000044">
        <w:rPr>
          <w:bCs/>
          <w:i/>
          <w:sz w:val="24"/>
          <w:lang w:val="nl-NL"/>
        </w:rPr>
        <w:t>P</w:t>
      </w:r>
      <w:r w:rsidRPr="00000044">
        <w:rPr>
          <w:bCs/>
          <w:i/>
          <w:sz w:val="24"/>
          <w:lang w:val="nl-NL"/>
        </w:rPr>
        <w:t>eace</w:t>
      </w:r>
      <w:proofErr w:type="spellEnd"/>
      <w:r w:rsidRPr="00000044">
        <w:rPr>
          <w:bCs/>
          <w:sz w:val="24"/>
          <w:lang w:val="nl-NL"/>
        </w:rPr>
        <w:t>).</w:t>
      </w:r>
    </w:p>
    <w:p w:rsidR="00C15315" w:rsidRPr="00000044" w:rsidRDefault="00C15315" w:rsidP="004125F4">
      <w:pPr>
        <w:pStyle w:val="ListParagraph"/>
        <w:numPr>
          <w:ilvl w:val="0"/>
          <w:numId w:val="8"/>
        </w:numPr>
        <w:spacing w:after="0"/>
        <w:rPr>
          <w:bCs/>
          <w:sz w:val="24"/>
          <w:lang w:val="nl-NL"/>
        </w:rPr>
      </w:pPr>
      <w:r w:rsidRPr="00000044">
        <w:rPr>
          <w:bCs/>
          <w:sz w:val="24"/>
          <w:lang w:val="nl-NL"/>
        </w:rPr>
        <w:t xml:space="preserve">Ten tweede, </w:t>
      </w:r>
      <w:r w:rsidR="00475D6C" w:rsidRPr="00000044">
        <w:rPr>
          <w:bCs/>
          <w:sz w:val="24"/>
          <w:lang w:val="nl-NL"/>
        </w:rPr>
        <w:t xml:space="preserve">de nieuwe </w:t>
      </w:r>
      <w:r w:rsidR="004125F4" w:rsidRPr="00000044">
        <w:rPr>
          <w:bCs/>
          <w:sz w:val="24"/>
          <w:lang w:val="nl-NL"/>
        </w:rPr>
        <w:t xml:space="preserve">Verklaring over </w:t>
      </w:r>
      <w:r w:rsidR="001E37CF" w:rsidRPr="00000044">
        <w:rPr>
          <w:bCs/>
          <w:sz w:val="24"/>
          <w:lang w:val="nl-NL"/>
        </w:rPr>
        <w:t>Zending</w:t>
      </w:r>
      <w:r w:rsidR="004125F4" w:rsidRPr="00000044">
        <w:rPr>
          <w:bCs/>
          <w:sz w:val="24"/>
          <w:lang w:val="nl-NL"/>
        </w:rPr>
        <w:t xml:space="preserve"> en Evangelisatie die in Busan werd aangenomen (</w:t>
      </w:r>
      <w:r w:rsidR="004125F4" w:rsidRPr="00000044">
        <w:rPr>
          <w:bCs/>
          <w:i/>
          <w:sz w:val="24"/>
        </w:rPr>
        <w:t>Together Towards Life: Mission and Evangelism in Changing Landscapes</w:t>
      </w:r>
      <w:r w:rsidR="004125F4" w:rsidRPr="00000044">
        <w:rPr>
          <w:bCs/>
          <w:sz w:val="24"/>
        </w:rPr>
        <w:t>).</w:t>
      </w:r>
    </w:p>
    <w:p w:rsidR="00C15315" w:rsidRPr="00000044" w:rsidRDefault="00C15315" w:rsidP="004125F4">
      <w:pPr>
        <w:pStyle w:val="ListParagraph"/>
        <w:numPr>
          <w:ilvl w:val="0"/>
          <w:numId w:val="8"/>
        </w:numPr>
        <w:spacing w:after="0"/>
        <w:rPr>
          <w:bCs/>
          <w:sz w:val="24"/>
          <w:lang w:val="nl-NL"/>
        </w:rPr>
      </w:pPr>
      <w:r w:rsidRPr="00000044">
        <w:rPr>
          <w:bCs/>
          <w:sz w:val="24"/>
          <w:lang w:val="nl-NL"/>
        </w:rPr>
        <w:t xml:space="preserve">En ten derde, </w:t>
      </w:r>
      <w:r w:rsidR="004125F4" w:rsidRPr="00000044">
        <w:rPr>
          <w:bCs/>
          <w:sz w:val="24"/>
          <w:lang w:val="nl-NL"/>
        </w:rPr>
        <w:t>de recente discussies binnen het nieuw verkozen centraal comité (</w:t>
      </w:r>
      <w:r w:rsidR="004125F4" w:rsidRPr="00000044">
        <w:rPr>
          <w:bCs/>
          <w:i/>
          <w:sz w:val="24"/>
          <w:lang w:val="nl-NL"/>
        </w:rPr>
        <w:t xml:space="preserve">An </w:t>
      </w:r>
      <w:proofErr w:type="spellStart"/>
      <w:r w:rsidR="004125F4" w:rsidRPr="00000044">
        <w:rPr>
          <w:bCs/>
          <w:i/>
          <w:sz w:val="24"/>
          <w:lang w:val="nl-NL"/>
        </w:rPr>
        <w:t>Invitation</w:t>
      </w:r>
      <w:proofErr w:type="spellEnd"/>
      <w:r w:rsidR="004125F4" w:rsidRPr="00000044">
        <w:rPr>
          <w:bCs/>
          <w:i/>
          <w:sz w:val="24"/>
          <w:lang w:val="nl-NL"/>
        </w:rPr>
        <w:t xml:space="preserve"> to the </w:t>
      </w:r>
      <w:proofErr w:type="spellStart"/>
      <w:r w:rsidR="004125F4" w:rsidRPr="00000044">
        <w:rPr>
          <w:bCs/>
          <w:i/>
          <w:sz w:val="24"/>
          <w:lang w:val="nl-NL"/>
        </w:rPr>
        <w:t>Pilgrimage</w:t>
      </w:r>
      <w:proofErr w:type="spellEnd"/>
      <w:r w:rsidR="004125F4" w:rsidRPr="00000044">
        <w:rPr>
          <w:bCs/>
          <w:i/>
          <w:sz w:val="24"/>
          <w:lang w:val="nl-NL"/>
        </w:rPr>
        <w:t xml:space="preserve"> of </w:t>
      </w:r>
      <w:proofErr w:type="spellStart"/>
      <w:r w:rsidR="004125F4" w:rsidRPr="00000044">
        <w:rPr>
          <w:bCs/>
          <w:i/>
          <w:sz w:val="24"/>
          <w:lang w:val="nl-NL"/>
        </w:rPr>
        <w:t>Justice</w:t>
      </w:r>
      <w:proofErr w:type="spellEnd"/>
      <w:r w:rsidR="004125F4" w:rsidRPr="00000044">
        <w:rPr>
          <w:bCs/>
          <w:i/>
          <w:sz w:val="24"/>
          <w:lang w:val="nl-NL"/>
        </w:rPr>
        <w:t xml:space="preserve"> and </w:t>
      </w:r>
      <w:proofErr w:type="spellStart"/>
      <w:r w:rsidR="004125F4" w:rsidRPr="00000044">
        <w:rPr>
          <w:bCs/>
          <w:i/>
          <w:sz w:val="24"/>
          <w:lang w:val="nl-NL"/>
        </w:rPr>
        <w:t>Peace</w:t>
      </w:r>
      <w:proofErr w:type="spellEnd"/>
      <w:r w:rsidR="004125F4" w:rsidRPr="00000044">
        <w:rPr>
          <w:bCs/>
          <w:sz w:val="24"/>
          <w:lang w:val="nl-NL"/>
        </w:rPr>
        <w:t>, 8 Juli 2014).</w:t>
      </w:r>
    </w:p>
    <w:p w:rsidR="00BB0B74" w:rsidRPr="00000044" w:rsidRDefault="00BB0B74" w:rsidP="00C15315">
      <w:pPr>
        <w:spacing w:after="0"/>
        <w:ind w:left="360"/>
        <w:rPr>
          <w:bCs/>
          <w:sz w:val="24"/>
          <w:lang w:val="nl-NL"/>
        </w:rPr>
      </w:pPr>
    </w:p>
    <w:p w:rsidR="003E4163" w:rsidRPr="00000044" w:rsidRDefault="00CC6FF0" w:rsidP="00C15315">
      <w:pPr>
        <w:spacing w:after="0"/>
        <w:ind w:left="360"/>
        <w:rPr>
          <w:bCs/>
          <w:sz w:val="24"/>
          <w:lang w:val="nl-NL"/>
        </w:rPr>
      </w:pPr>
      <w:r w:rsidRPr="00000044">
        <w:rPr>
          <w:bCs/>
          <w:sz w:val="24"/>
          <w:lang w:val="nl-NL"/>
        </w:rPr>
        <w:t xml:space="preserve">De </w:t>
      </w:r>
      <w:r w:rsidRPr="00000044">
        <w:rPr>
          <w:bCs/>
          <w:i/>
          <w:sz w:val="24"/>
          <w:lang w:val="nl-NL"/>
        </w:rPr>
        <w:t xml:space="preserve">Just </w:t>
      </w:r>
      <w:proofErr w:type="spellStart"/>
      <w:r w:rsidRPr="00000044">
        <w:rPr>
          <w:bCs/>
          <w:i/>
          <w:sz w:val="24"/>
          <w:lang w:val="nl-NL"/>
        </w:rPr>
        <w:t>Peace</w:t>
      </w:r>
      <w:proofErr w:type="spellEnd"/>
      <w:r w:rsidRPr="00000044">
        <w:rPr>
          <w:bCs/>
          <w:i/>
          <w:sz w:val="24"/>
          <w:lang w:val="nl-NL"/>
        </w:rPr>
        <w:t xml:space="preserve"> </w:t>
      </w:r>
      <w:proofErr w:type="spellStart"/>
      <w:r w:rsidRPr="00000044">
        <w:rPr>
          <w:bCs/>
          <w:i/>
          <w:sz w:val="24"/>
          <w:lang w:val="nl-NL"/>
        </w:rPr>
        <w:t>Companion</w:t>
      </w:r>
      <w:proofErr w:type="spellEnd"/>
      <w:r w:rsidRPr="00000044">
        <w:rPr>
          <w:bCs/>
          <w:sz w:val="24"/>
          <w:lang w:val="nl-NL"/>
        </w:rPr>
        <w:t xml:space="preserve"> (h</w:t>
      </w:r>
      <w:r w:rsidR="00BB0B74" w:rsidRPr="00000044">
        <w:rPr>
          <w:bCs/>
          <w:sz w:val="24"/>
          <w:lang w:val="nl-NL"/>
        </w:rPr>
        <w:t xml:space="preserve">et </w:t>
      </w:r>
      <w:r w:rsidR="0021137F" w:rsidRPr="00000044">
        <w:rPr>
          <w:bCs/>
          <w:sz w:val="24"/>
          <w:lang w:val="nl-NL"/>
        </w:rPr>
        <w:t>“</w:t>
      </w:r>
      <w:r w:rsidR="007E2C58" w:rsidRPr="00000044">
        <w:rPr>
          <w:bCs/>
          <w:sz w:val="24"/>
          <w:lang w:val="nl-NL"/>
        </w:rPr>
        <w:t>Begeleidend document”</w:t>
      </w:r>
      <w:r w:rsidR="00BB0B74" w:rsidRPr="00000044">
        <w:rPr>
          <w:bCs/>
          <w:sz w:val="24"/>
          <w:lang w:val="nl-NL"/>
        </w:rPr>
        <w:t xml:space="preserve"> bij de </w:t>
      </w:r>
      <w:r w:rsidR="0021137F" w:rsidRPr="00000044">
        <w:rPr>
          <w:bCs/>
          <w:sz w:val="24"/>
          <w:lang w:val="nl-NL"/>
        </w:rPr>
        <w:t>“</w:t>
      </w:r>
      <w:r w:rsidR="007E2C58" w:rsidRPr="00000044">
        <w:rPr>
          <w:bCs/>
          <w:sz w:val="24"/>
          <w:lang w:val="nl-NL"/>
        </w:rPr>
        <w:t>Oecumenische Oproep tot Rechtvaardige Vrede”</w:t>
      </w:r>
      <w:r w:rsidRPr="00000044">
        <w:rPr>
          <w:bCs/>
          <w:sz w:val="24"/>
          <w:lang w:val="nl-NL"/>
        </w:rPr>
        <w:t xml:space="preserve">) </w:t>
      </w:r>
      <w:r w:rsidR="00BB0B74" w:rsidRPr="00000044">
        <w:rPr>
          <w:bCs/>
          <w:sz w:val="24"/>
          <w:lang w:val="nl-NL"/>
        </w:rPr>
        <w:t xml:space="preserve">bevat </w:t>
      </w:r>
      <w:r w:rsidR="00C64231" w:rsidRPr="00000044">
        <w:rPr>
          <w:bCs/>
          <w:sz w:val="24"/>
          <w:lang w:val="nl-NL"/>
        </w:rPr>
        <w:t>waardevolle</w:t>
      </w:r>
      <w:r w:rsidR="00BB0B74" w:rsidRPr="00000044">
        <w:rPr>
          <w:bCs/>
          <w:sz w:val="24"/>
          <w:lang w:val="nl-NL"/>
        </w:rPr>
        <w:t xml:space="preserve"> overwegingen die meteen duidelijk maken dat de pelgrimage </w:t>
      </w:r>
      <w:r w:rsidR="00BB0B74" w:rsidRPr="00000044">
        <w:rPr>
          <w:bCs/>
          <w:i/>
          <w:sz w:val="24"/>
          <w:lang w:val="nl-NL"/>
        </w:rPr>
        <w:t>zelf</w:t>
      </w:r>
      <w:r w:rsidR="00BB0B74" w:rsidRPr="00000044">
        <w:rPr>
          <w:bCs/>
          <w:sz w:val="24"/>
          <w:lang w:val="nl-NL"/>
        </w:rPr>
        <w:t xml:space="preserve"> </w:t>
      </w:r>
      <w:r w:rsidR="00C64231" w:rsidRPr="00000044">
        <w:rPr>
          <w:bCs/>
          <w:sz w:val="24"/>
          <w:lang w:val="nl-NL"/>
        </w:rPr>
        <w:t xml:space="preserve">gekenmerkt zal moeten worden door gerechtigheid en vrede. Rechtvaardige vrede </w:t>
      </w:r>
      <w:r w:rsidR="00CF7BDF" w:rsidRPr="00000044">
        <w:rPr>
          <w:bCs/>
          <w:sz w:val="24"/>
          <w:lang w:val="nl-NL"/>
        </w:rPr>
        <w:t>“betekent niet het eenvoudigweg instemmen met een aantal opvattingen over Gods heilsplan voor de wereld. Om mee te werken met Gods vrede voor de wereld, moet onder ons ‘de gezindheid heersen die Christus Jezus had’ (Filippenzen 2:5)</w:t>
      </w:r>
      <w:r w:rsidR="00745DE8" w:rsidRPr="00000044">
        <w:rPr>
          <w:bCs/>
          <w:sz w:val="24"/>
          <w:lang w:val="nl-NL"/>
        </w:rPr>
        <w:t xml:space="preserve">. (…) </w:t>
      </w:r>
      <w:r w:rsidR="003E4163" w:rsidRPr="00000044">
        <w:rPr>
          <w:bCs/>
          <w:sz w:val="24"/>
          <w:lang w:val="nl-NL"/>
        </w:rPr>
        <w:t>Om deze ge</w:t>
      </w:r>
      <w:r w:rsidR="00745DE8" w:rsidRPr="00000044">
        <w:rPr>
          <w:bCs/>
          <w:sz w:val="24"/>
          <w:lang w:val="nl-NL"/>
        </w:rPr>
        <w:t xml:space="preserve">zindheid te hebben, </w:t>
      </w:r>
      <w:r w:rsidR="003E4163" w:rsidRPr="00000044">
        <w:rPr>
          <w:bCs/>
          <w:sz w:val="24"/>
          <w:lang w:val="nl-NL"/>
        </w:rPr>
        <w:t>moeten we regelmatig de diepe gemeenschap met de Drie-ene God zoeken</w:t>
      </w:r>
      <w:r w:rsidR="00745DE8" w:rsidRPr="00000044">
        <w:rPr>
          <w:bCs/>
          <w:sz w:val="24"/>
          <w:lang w:val="nl-NL"/>
        </w:rPr>
        <w:t xml:space="preserve">, langs </w:t>
      </w:r>
      <w:r w:rsidR="003E4163" w:rsidRPr="00000044">
        <w:rPr>
          <w:bCs/>
          <w:sz w:val="24"/>
          <w:lang w:val="nl-NL"/>
        </w:rPr>
        <w:t xml:space="preserve">weg die Christus ons is voorgegaan. Alleen </w:t>
      </w:r>
      <w:r w:rsidR="00745DE8" w:rsidRPr="00000044">
        <w:rPr>
          <w:bCs/>
          <w:sz w:val="24"/>
          <w:lang w:val="nl-NL"/>
        </w:rPr>
        <w:t>wanneer we zo</w:t>
      </w:r>
      <w:r w:rsidR="003E4163" w:rsidRPr="00000044">
        <w:rPr>
          <w:bCs/>
          <w:sz w:val="24"/>
          <w:lang w:val="nl-NL"/>
        </w:rPr>
        <w:t xml:space="preserve"> in God zijn, zijn we in staat om Gods werk in onze wereld te </w:t>
      </w:r>
      <w:r w:rsidR="00745DE8" w:rsidRPr="00000044">
        <w:rPr>
          <w:bCs/>
          <w:sz w:val="24"/>
          <w:lang w:val="nl-NL"/>
        </w:rPr>
        <w:t>onderscheiden</w:t>
      </w:r>
      <w:r w:rsidR="003E4163" w:rsidRPr="00000044">
        <w:rPr>
          <w:bCs/>
          <w:sz w:val="24"/>
          <w:lang w:val="nl-NL"/>
        </w:rPr>
        <w:t>.”</w:t>
      </w:r>
      <w:r w:rsidR="003E4163" w:rsidRPr="00000044">
        <w:rPr>
          <w:rStyle w:val="FootnoteReference"/>
          <w:bCs/>
          <w:sz w:val="24"/>
          <w:lang w:val="nl-NL"/>
        </w:rPr>
        <w:footnoteReference w:id="21"/>
      </w:r>
      <w:r w:rsidR="003E4163" w:rsidRPr="00000044">
        <w:rPr>
          <w:bCs/>
          <w:sz w:val="24"/>
          <w:lang w:val="nl-NL"/>
        </w:rPr>
        <w:t xml:space="preserve"> </w:t>
      </w:r>
      <w:r w:rsidR="00745DE8" w:rsidRPr="00000044">
        <w:rPr>
          <w:bCs/>
          <w:sz w:val="24"/>
          <w:lang w:val="nl-NL"/>
        </w:rPr>
        <w:t xml:space="preserve">Dit kan – zo geloven de </w:t>
      </w:r>
      <w:r w:rsidR="00B66CA8" w:rsidRPr="00000044">
        <w:rPr>
          <w:bCs/>
          <w:sz w:val="24"/>
          <w:lang w:val="nl-NL"/>
        </w:rPr>
        <w:t>opstellers</w:t>
      </w:r>
      <w:r w:rsidR="00745DE8" w:rsidRPr="00000044">
        <w:rPr>
          <w:bCs/>
          <w:sz w:val="24"/>
          <w:lang w:val="nl-NL"/>
        </w:rPr>
        <w:t xml:space="preserve"> – de christelijke hoop levend houden. Die hoop is geen ongegrond optimisme, maar een kracht die van God komt, die “de Bron van vrede en verzoening”</w:t>
      </w:r>
      <w:r w:rsidR="00051446" w:rsidRPr="00000044">
        <w:rPr>
          <w:bCs/>
          <w:sz w:val="24"/>
          <w:lang w:val="nl-NL"/>
        </w:rPr>
        <w:t xml:space="preserve"> is. Het is deze hoop die ons “het mysterie van Gods vrede binnentrekt.”</w:t>
      </w:r>
      <w:r w:rsidR="00051446" w:rsidRPr="00000044">
        <w:rPr>
          <w:rStyle w:val="FootnoteReference"/>
          <w:bCs/>
          <w:sz w:val="24"/>
          <w:lang w:val="nl-NL"/>
        </w:rPr>
        <w:footnoteReference w:id="22"/>
      </w:r>
    </w:p>
    <w:p w:rsidR="00051446" w:rsidRPr="00000044" w:rsidRDefault="00051446" w:rsidP="00C15315">
      <w:pPr>
        <w:spacing w:after="0"/>
        <w:ind w:left="360"/>
        <w:rPr>
          <w:bCs/>
          <w:sz w:val="24"/>
          <w:lang w:val="nl-NL"/>
        </w:rPr>
      </w:pPr>
    </w:p>
    <w:p w:rsidR="00791A82" w:rsidRPr="00000044" w:rsidRDefault="003332FC" w:rsidP="00C15315">
      <w:pPr>
        <w:spacing w:after="0"/>
        <w:ind w:left="360"/>
        <w:rPr>
          <w:bCs/>
          <w:sz w:val="24"/>
          <w:lang w:val="nl-NL"/>
        </w:rPr>
      </w:pPr>
      <w:r w:rsidRPr="00000044">
        <w:rPr>
          <w:bCs/>
          <w:sz w:val="24"/>
          <w:lang w:val="nl-NL"/>
        </w:rPr>
        <w:t xml:space="preserve">Een groeiend bewustzijn van het </w:t>
      </w:r>
      <w:r w:rsidRPr="00000044">
        <w:rPr>
          <w:bCs/>
          <w:i/>
          <w:sz w:val="24"/>
          <w:lang w:val="nl-NL"/>
        </w:rPr>
        <w:t>deelhebben</w:t>
      </w:r>
      <w:r w:rsidRPr="00000044">
        <w:rPr>
          <w:bCs/>
          <w:sz w:val="24"/>
          <w:lang w:val="nl-NL"/>
        </w:rPr>
        <w:t xml:space="preserve"> aan “Gods missie van gerechtigheid en vrede (</w:t>
      </w:r>
      <w:proofErr w:type="spellStart"/>
      <w:r w:rsidRPr="00000044">
        <w:rPr>
          <w:bCs/>
          <w:sz w:val="24"/>
          <w:lang w:val="nl-NL"/>
        </w:rPr>
        <w:t>missio</w:t>
      </w:r>
      <w:proofErr w:type="spellEnd"/>
      <w:r w:rsidRPr="00000044">
        <w:rPr>
          <w:bCs/>
          <w:sz w:val="24"/>
          <w:lang w:val="nl-NL"/>
        </w:rPr>
        <w:t xml:space="preserve"> Dei)” zal de kerken hernieuwd vertrouwen geven om zelf “gemeenschappen van gerechtigheid en vrede” te worden.</w:t>
      </w:r>
      <w:r w:rsidRPr="00000044">
        <w:rPr>
          <w:rStyle w:val="FootnoteReference"/>
          <w:bCs/>
          <w:sz w:val="24"/>
          <w:lang w:val="nl-NL"/>
        </w:rPr>
        <w:footnoteReference w:id="23"/>
      </w:r>
      <w:r w:rsidRPr="00000044">
        <w:rPr>
          <w:bCs/>
          <w:sz w:val="24"/>
          <w:lang w:val="nl-NL"/>
        </w:rPr>
        <w:t xml:space="preserve"> Dit </w:t>
      </w:r>
      <w:r w:rsidR="00791A82" w:rsidRPr="00000044">
        <w:rPr>
          <w:bCs/>
          <w:sz w:val="24"/>
          <w:lang w:val="nl-NL"/>
        </w:rPr>
        <w:t>gezichtspunt biedt</w:t>
      </w:r>
      <w:r w:rsidRPr="00000044">
        <w:rPr>
          <w:bCs/>
          <w:sz w:val="24"/>
          <w:lang w:val="nl-NL"/>
        </w:rPr>
        <w:t xml:space="preserve"> </w:t>
      </w:r>
      <w:r w:rsidR="00791A82" w:rsidRPr="00000044">
        <w:rPr>
          <w:bCs/>
          <w:sz w:val="24"/>
          <w:lang w:val="nl-NL"/>
        </w:rPr>
        <w:t xml:space="preserve">belangrijke </w:t>
      </w:r>
      <w:r w:rsidRPr="00000044">
        <w:rPr>
          <w:bCs/>
          <w:sz w:val="24"/>
          <w:lang w:val="nl-NL"/>
        </w:rPr>
        <w:t xml:space="preserve">nieuwe denkwijzen voor </w:t>
      </w:r>
      <w:r w:rsidR="00791A82" w:rsidRPr="00000044">
        <w:rPr>
          <w:bCs/>
          <w:sz w:val="24"/>
          <w:lang w:val="nl-NL"/>
        </w:rPr>
        <w:t>een</w:t>
      </w:r>
      <w:r w:rsidRPr="00000044">
        <w:rPr>
          <w:bCs/>
          <w:sz w:val="24"/>
          <w:lang w:val="nl-NL"/>
        </w:rPr>
        <w:t xml:space="preserve"> verdere </w:t>
      </w:r>
      <w:proofErr w:type="spellStart"/>
      <w:r w:rsidR="00791A82" w:rsidRPr="00000044">
        <w:rPr>
          <w:bCs/>
          <w:sz w:val="24"/>
          <w:lang w:val="nl-NL"/>
        </w:rPr>
        <w:t>ecclesiologische</w:t>
      </w:r>
      <w:proofErr w:type="spellEnd"/>
      <w:r w:rsidR="00791A82" w:rsidRPr="00000044">
        <w:rPr>
          <w:bCs/>
          <w:sz w:val="24"/>
          <w:lang w:val="nl-NL"/>
        </w:rPr>
        <w:t xml:space="preserve"> </w:t>
      </w:r>
      <w:r w:rsidRPr="00000044">
        <w:rPr>
          <w:bCs/>
          <w:sz w:val="24"/>
          <w:lang w:val="nl-NL"/>
        </w:rPr>
        <w:t xml:space="preserve">bezinning </w:t>
      </w:r>
      <w:r w:rsidR="00791A82" w:rsidRPr="00000044">
        <w:rPr>
          <w:bCs/>
          <w:sz w:val="24"/>
          <w:lang w:val="nl-NL"/>
        </w:rPr>
        <w:t>binnen de Wereldraad van Kerken.</w:t>
      </w:r>
    </w:p>
    <w:p w:rsidR="00791A82" w:rsidRPr="00000044" w:rsidRDefault="00791A82" w:rsidP="00C15315">
      <w:pPr>
        <w:spacing w:after="0"/>
        <w:ind w:left="360"/>
        <w:rPr>
          <w:bCs/>
          <w:sz w:val="24"/>
          <w:lang w:val="nl-NL"/>
        </w:rPr>
      </w:pPr>
    </w:p>
    <w:p w:rsidR="00783CAD" w:rsidRPr="00000044" w:rsidRDefault="00791A82" w:rsidP="00C15315">
      <w:pPr>
        <w:spacing w:after="0"/>
        <w:ind w:left="360"/>
        <w:rPr>
          <w:rStyle w:val="CommentReference"/>
          <w:sz w:val="24"/>
        </w:rPr>
      </w:pPr>
      <w:r w:rsidRPr="00000044">
        <w:rPr>
          <w:bCs/>
          <w:sz w:val="24"/>
          <w:lang w:val="nl-NL"/>
        </w:rPr>
        <w:t xml:space="preserve">Het </w:t>
      </w:r>
      <w:r w:rsidRPr="00000044">
        <w:rPr>
          <w:bCs/>
          <w:i/>
          <w:sz w:val="24"/>
          <w:lang w:val="nl-NL"/>
        </w:rPr>
        <w:t>Begeleidend document</w:t>
      </w:r>
      <w:r w:rsidRPr="00000044">
        <w:rPr>
          <w:bCs/>
          <w:sz w:val="24"/>
          <w:lang w:val="nl-NL"/>
        </w:rPr>
        <w:t xml:space="preserve"> poogt zelf al - in eerste aanzet - een trinitarische onderbouwing te geven voor het concept van rechtvaardige vrede. “Op haar eigen, beperkte wijze, weerspiegelt spiritualiteit de liefdevolle relaties tussen de Personen van de Drie-ene God, die onze gebroken wereld onderhoudt, vernieuwt en heiligt.”</w:t>
      </w:r>
      <w:r w:rsidRPr="00000044">
        <w:rPr>
          <w:rStyle w:val="FootnoteReference"/>
          <w:bCs/>
          <w:sz w:val="24"/>
          <w:lang w:val="nl-NL"/>
        </w:rPr>
        <w:footnoteReference w:id="24"/>
      </w:r>
      <w:r w:rsidR="00783CAD" w:rsidRPr="00000044">
        <w:rPr>
          <w:bCs/>
          <w:sz w:val="24"/>
          <w:lang w:val="nl-NL"/>
        </w:rPr>
        <w:t xml:space="preserve"> </w:t>
      </w:r>
      <w:r w:rsidR="00581805" w:rsidRPr="00000044">
        <w:rPr>
          <w:bCs/>
          <w:sz w:val="24"/>
          <w:lang w:val="nl-NL"/>
        </w:rPr>
        <w:t>Twee jaar later, in 2014, denkt het centraal comité verder op dit spoor: “De beweging van Gods liefde, die wezenseigen is aan de Drie-ene God, wordt zichtbaar in de belofte van gerechtigheid en vrede.”</w:t>
      </w:r>
      <w:r w:rsidR="00581805" w:rsidRPr="00000044">
        <w:rPr>
          <w:rStyle w:val="FootnoteReference"/>
          <w:bCs/>
          <w:sz w:val="24"/>
          <w:lang w:val="nl-NL"/>
        </w:rPr>
        <w:footnoteReference w:id="25"/>
      </w:r>
    </w:p>
    <w:p w:rsidR="00783CAD" w:rsidRPr="00000044" w:rsidRDefault="00783CAD" w:rsidP="00C15315">
      <w:pPr>
        <w:spacing w:after="0"/>
        <w:ind w:left="360"/>
        <w:rPr>
          <w:bCs/>
          <w:sz w:val="24"/>
          <w:lang w:val="nl-NL"/>
        </w:rPr>
      </w:pPr>
      <w:r w:rsidRPr="00000044">
        <w:rPr>
          <w:bCs/>
          <w:sz w:val="24"/>
          <w:lang w:val="nl-NL"/>
        </w:rPr>
        <w:t xml:space="preserve">Deze overwegingen kunnen verder worden verduidelijkt door ze te verbinden aan drie dimensies van de pelgrimage van gerechtigheid en vrede, die op elkaar inwerken. Het centraal comité gaat kort in op deze drie dimensies, die ontleend zijn aan Dorothee </w:t>
      </w:r>
      <w:proofErr w:type="spellStart"/>
      <w:r w:rsidRPr="00000044">
        <w:rPr>
          <w:bCs/>
          <w:sz w:val="24"/>
          <w:lang w:val="nl-NL"/>
        </w:rPr>
        <w:t>Sölle’s</w:t>
      </w:r>
      <w:proofErr w:type="spellEnd"/>
      <w:r w:rsidRPr="00000044">
        <w:rPr>
          <w:bCs/>
          <w:sz w:val="24"/>
          <w:lang w:val="nl-NL"/>
        </w:rPr>
        <w:t xml:space="preserve"> beschrijving van de “mystieke weg.”</w:t>
      </w:r>
      <w:r w:rsidR="00AB6B3A" w:rsidRPr="00000044">
        <w:rPr>
          <w:rStyle w:val="FootnoteReference"/>
          <w:bCs/>
          <w:sz w:val="24"/>
          <w:lang w:val="nl-NL"/>
        </w:rPr>
        <w:footnoteReference w:id="26"/>
      </w:r>
    </w:p>
    <w:p w:rsidR="00783CAD" w:rsidRPr="00000044" w:rsidRDefault="00783CAD" w:rsidP="00C15315">
      <w:pPr>
        <w:spacing w:after="0"/>
        <w:ind w:left="360"/>
        <w:rPr>
          <w:bCs/>
          <w:sz w:val="24"/>
          <w:lang w:val="nl-NL"/>
        </w:rPr>
      </w:pPr>
    </w:p>
    <w:p w:rsidR="00FA7CB7" w:rsidRPr="00000044" w:rsidRDefault="00FA7CB7" w:rsidP="00C15315">
      <w:pPr>
        <w:spacing w:after="0"/>
        <w:ind w:left="360"/>
        <w:rPr>
          <w:b/>
          <w:bCs/>
          <w:sz w:val="24"/>
          <w:lang w:val="nl-NL"/>
        </w:rPr>
      </w:pPr>
    </w:p>
    <w:p w:rsidR="00791A82" w:rsidRPr="00000044" w:rsidRDefault="00AB6B3A" w:rsidP="00AB6B3A">
      <w:pPr>
        <w:pStyle w:val="ListParagraph"/>
        <w:numPr>
          <w:ilvl w:val="0"/>
          <w:numId w:val="9"/>
        </w:numPr>
        <w:spacing w:after="0"/>
        <w:rPr>
          <w:b/>
          <w:bCs/>
          <w:sz w:val="24"/>
          <w:lang w:val="nl-NL"/>
        </w:rPr>
      </w:pPr>
      <w:r w:rsidRPr="00000044">
        <w:rPr>
          <w:b/>
          <w:bCs/>
          <w:sz w:val="24"/>
          <w:lang w:val="nl-NL"/>
        </w:rPr>
        <w:t xml:space="preserve">Via </w:t>
      </w:r>
      <w:proofErr w:type="spellStart"/>
      <w:r w:rsidRPr="00000044">
        <w:rPr>
          <w:b/>
          <w:bCs/>
          <w:sz w:val="24"/>
          <w:lang w:val="nl-NL"/>
        </w:rPr>
        <w:t>positiva</w:t>
      </w:r>
      <w:proofErr w:type="spellEnd"/>
      <w:r w:rsidRPr="00000044">
        <w:rPr>
          <w:b/>
          <w:bCs/>
          <w:sz w:val="24"/>
          <w:lang w:val="nl-NL"/>
        </w:rPr>
        <w:t xml:space="preserve"> </w:t>
      </w:r>
      <w:r w:rsidR="00FA7CB7" w:rsidRPr="00000044">
        <w:rPr>
          <w:b/>
          <w:bCs/>
          <w:sz w:val="24"/>
          <w:lang w:val="nl-NL"/>
        </w:rPr>
        <w:t>–</w:t>
      </w:r>
      <w:r w:rsidRPr="00000044">
        <w:rPr>
          <w:b/>
          <w:bCs/>
          <w:sz w:val="24"/>
          <w:lang w:val="nl-NL"/>
        </w:rPr>
        <w:t xml:space="preserve"> </w:t>
      </w:r>
      <w:r w:rsidR="00FA7CB7" w:rsidRPr="00000044">
        <w:rPr>
          <w:b/>
          <w:bCs/>
          <w:sz w:val="24"/>
          <w:lang w:val="nl-NL"/>
        </w:rPr>
        <w:t>De zegen van de schepping vieren</w:t>
      </w:r>
    </w:p>
    <w:p w:rsidR="00FA7CB7" w:rsidRPr="00000044" w:rsidRDefault="00FA7CB7" w:rsidP="00FA7CB7">
      <w:pPr>
        <w:spacing w:after="0"/>
        <w:ind w:left="360"/>
        <w:rPr>
          <w:bCs/>
          <w:sz w:val="24"/>
          <w:lang w:val="nl-NL"/>
        </w:rPr>
      </w:pPr>
    </w:p>
    <w:p w:rsidR="00FA7CB7" w:rsidRPr="00000044" w:rsidRDefault="00FA7CB7" w:rsidP="00FA7CB7">
      <w:pPr>
        <w:spacing w:after="0"/>
        <w:ind w:left="360"/>
        <w:rPr>
          <w:bCs/>
          <w:sz w:val="24"/>
          <w:lang w:val="nl-NL"/>
        </w:rPr>
      </w:pPr>
      <w:r w:rsidRPr="00000044">
        <w:rPr>
          <w:bCs/>
          <w:sz w:val="24"/>
          <w:lang w:val="nl-NL"/>
        </w:rPr>
        <w:t xml:space="preserve">In de stijl van de geloofsbelijdenissen schreef de </w:t>
      </w:r>
      <w:r w:rsidR="00033D2B" w:rsidRPr="00000044">
        <w:rPr>
          <w:bCs/>
          <w:sz w:val="24"/>
          <w:lang w:val="nl-NL"/>
        </w:rPr>
        <w:t>Assemblee</w:t>
      </w:r>
      <w:r w:rsidRPr="00000044">
        <w:rPr>
          <w:bCs/>
          <w:sz w:val="24"/>
          <w:lang w:val="nl-NL"/>
        </w:rPr>
        <w:t xml:space="preserve">: </w:t>
      </w:r>
    </w:p>
    <w:p w:rsidR="00FA7CB7" w:rsidRPr="00000044" w:rsidRDefault="00FA7CB7" w:rsidP="00FA7CB7">
      <w:pPr>
        <w:spacing w:after="0"/>
        <w:ind w:left="360"/>
        <w:rPr>
          <w:bCs/>
          <w:sz w:val="24"/>
          <w:lang w:val="nl-NL"/>
        </w:rPr>
      </w:pPr>
    </w:p>
    <w:p w:rsidR="00FA7CB7" w:rsidRPr="00103E51" w:rsidRDefault="00FA7CB7" w:rsidP="00FA7CB7">
      <w:pPr>
        <w:spacing w:after="0"/>
        <w:ind w:left="360"/>
        <w:rPr>
          <w:bCs/>
          <w:sz w:val="20"/>
          <w:lang w:val="nl-NL"/>
        </w:rPr>
      </w:pPr>
      <w:r w:rsidRPr="00103E51">
        <w:rPr>
          <w:bCs/>
          <w:sz w:val="20"/>
          <w:lang w:val="nl-NL"/>
        </w:rPr>
        <w:t>“Samen geloven wij in God, de Schepper van alle leven. Daarom belijden wij dat ieder mens geschapen is naar het beeld en de gelijkenis van God</w:t>
      </w:r>
      <w:r w:rsidR="000F2F5D" w:rsidRPr="00103E51">
        <w:rPr>
          <w:bCs/>
          <w:sz w:val="20"/>
          <w:lang w:val="nl-NL"/>
        </w:rPr>
        <w:t xml:space="preserve"> (…) Toen God op wonderbaarlijke wijze de wereld schiep, met meer dan voldoende natuurlijke rijkdommen om ontelbare generaties van mensen en andere levende wezens te onderhouden, openbaarde Hij hiermee zijn visie van een leven in volheid en waardigheid voor alle mensen, ongeacht klasse, geslacht, religie, ras of etniciteit.”</w:t>
      </w:r>
      <w:r w:rsidR="000F2F5D" w:rsidRPr="00103E51">
        <w:rPr>
          <w:rStyle w:val="FootnoteReference"/>
          <w:bCs/>
          <w:sz w:val="20"/>
          <w:lang w:val="nl-NL"/>
        </w:rPr>
        <w:footnoteReference w:id="27"/>
      </w:r>
    </w:p>
    <w:p w:rsidR="000F2F5D" w:rsidRPr="00000044" w:rsidRDefault="000F2F5D" w:rsidP="00FA7CB7">
      <w:pPr>
        <w:spacing w:after="0"/>
        <w:ind w:left="360"/>
        <w:rPr>
          <w:bCs/>
          <w:sz w:val="24"/>
          <w:lang w:val="nl-NL"/>
        </w:rPr>
      </w:pPr>
    </w:p>
    <w:p w:rsidR="000C6B44" w:rsidRPr="00000044" w:rsidRDefault="000F2F5D" w:rsidP="00EC4835">
      <w:pPr>
        <w:spacing w:after="0"/>
        <w:ind w:left="360"/>
        <w:rPr>
          <w:bCs/>
          <w:sz w:val="24"/>
          <w:lang w:val="nl-NL"/>
        </w:rPr>
      </w:pPr>
      <w:r w:rsidRPr="00000044">
        <w:rPr>
          <w:bCs/>
          <w:sz w:val="24"/>
          <w:lang w:val="nl-NL"/>
        </w:rPr>
        <w:t>De oecumenische gemeenschap begint niet als “zoekende” maar als “gevondene” aan de pelgrimage van gerechtigheid en vrede.</w:t>
      </w:r>
      <w:r w:rsidRPr="00000044">
        <w:rPr>
          <w:rStyle w:val="FootnoteReference"/>
          <w:bCs/>
          <w:sz w:val="24"/>
          <w:lang w:val="nl-NL"/>
        </w:rPr>
        <w:footnoteReference w:id="28"/>
      </w:r>
      <w:r w:rsidRPr="00000044">
        <w:rPr>
          <w:bCs/>
          <w:sz w:val="24"/>
          <w:lang w:val="nl-NL"/>
        </w:rPr>
        <w:t xml:space="preserve">  </w:t>
      </w:r>
      <w:r w:rsidR="00873CEC" w:rsidRPr="00000044">
        <w:rPr>
          <w:bCs/>
          <w:sz w:val="24"/>
          <w:lang w:val="nl-NL"/>
        </w:rPr>
        <w:t xml:space="preserve">Het begint met verwondering over de goede schepping, en met de bewustwording dat wij deel uitmaken van die schepping. Dit laatste betekent niet anders dan de erkenning dat wij </w:t>
      </w:r>
      <w:r w:rsidR="00873CEC" w:rsidRPr="00000044">
        <w:rPr>
          <w:bCs/>
          <w:i/>
          <w:sz w:val="24"/>
          <w:lang w:val="nl-NL"/>
        </w:rPr>
        <w:t>in relatie</w:t>
      </w:r>
      <w:r w:rsidR="00873CEC" w:rsidRPr="00000044">
        <w:rPr>
          <w:bCs/>
          <w:sz w:val="24"/>
          <w:lang w:val="nl-NL"/>
        </w:rPr>
        <w:t xml:space="preserve"> staan – met God, met alle medeschepselen, en met elkaar – nog voordat wijzelf gestalte geven aan die relaties: wij zijn naar Gods beeld geschapen, naar het beeld van de gemeenschap van de Drie-ene God. Gods weg met zijn schepping begint niet bij de oerzonde maar bij de oerzegen. De verwondering hierover brengt ons onmiddellijk tot lofprijzing van God, en tot een gezame</w:t>
      </w:r>
      <w:r w:rsidR="00DD66E0" w:rsidRPr="00000044">
        <w:rPr>
          <w:bCs/>
          <w:sz w:val="24"/>
          <w:lang w:val="nl-NL"/>
        </w:rPr>
        <w:t>nlijk vieren van Gods goedheid, als een natuurlijke reactie op “Gods geweldige gave van het leven, de pracht van de schepping en de eenheid van een verzoende diversiteit.”</w:t>
      </w:r>
      <w:r w:rsidR="00DD66E0" w:rsidRPr="00000044">
        <w:rPr>
          <w:rStyle w:val="FootnoteReference"/>
          <w:bCs/>
          <w:sz w:val="24"/>
          <w:lang w:val="nl-NL"/>
        </w:rPr>
        <w:footnoteReference w:id="29"/>
      </w:r>
      <w:r w:rsidR="00DD66E0" w:rsidRPr="00000044">
        <w:rPr>
          <w:bCs/>
          <w:sz w:val="24"/>
          <w:lang w:val="nl-NL"/>
        </w:rPr>
        <w:t xml:space="preserve"> Hiermee bewaren we volop het zicht op de mogelijkheid van een leven dat vrij is van onrecht en geweld</w:t>
      </w:r>
      <w:r w:rsidR="00EC4835" w:rsidRPr="00000044">
        <w:rPr>
          <w:bCs/>
          <w:sz w:val="24"/>
          <w:lang w:val="nl-NL"/>
        </w:rPr>
        <w:t xml:space="preserve"> – in </w:t>
      </w:r>
      <w:r w:rsidR="00EC4835" w:rsidRPr="00000044">
        <w:rPr>
          <w:bCs/>
          <w:i/>
          <w:sz w:val="24"/>
          <w:lang w:val="nl-NL"/>
        </w:rPr>
        <w:t>alle</w:t>
      </w:r>
      <w:r w:rsidR="00EC4835" w:rsidRPr="00000044">
        <w:rPr>
          <w:bCs/>
          <w:sz w:val="24"/>
          <w:lang w:val="nl-NL"/>
        </w:rPr>
        <w:t xml:space="preserve"> relaties, dus niet alleen tussen mensen onderling. De verwondering over het leven genereert ook kracht om als goede rentmeesters </w:t>
      </w:r>
      <w:r w:rsidR="00EC4835" w:rsidRPr="00000044">
        <w:rPr>
          <w:bCs/>
          <w:i/>
          <w:sz w:val="24"/>
          <w:lang w:val="nl-NL"/>
        </w:rPr>
        <w:t>zorg te dragen</w:t>
      </w:r>
      <w:r w:rsidR="00EC4835" w:rsidRPr="00000044">
        <w:rPr>
          <w:bCs/>
          <w:sz w:val="24"/>
          <w:lang w:val="nl-NL"/>
        </w:rPr>
        <w:t xml:space="preserve"> voor alle leven.</w:t>
      </w:r>
      <w:r w:rsidR="000C6B44" w:rsidRPr="00000044">
        <w:rPr>
          <w:bCs/>
          <w:sz w:val="24"/>
          <w:lang w:val="nl-NL"/>
        </w:rPr>
        <w:t xml:space="preserve"> - Zou </w:t>
      </w:r>
      <w:r w:rsidR="00AD2DC9" w:rsidRPr="00000044">
        <w:rPr>
          <w:bCs/>
          <w:sz w:val="24"/>
          <w:lang w:val="nl-NL"/>
        </w:rPr>
        <w:t xml:space="preserve">hier niet een </w:t>
      </w:r>
      <w:r w:rsidR="000C6B44" w:rsidRPr="00000044">
        <w:rPr>
          <w:bCs/>
          <w:sz w:val="24"/>
          <w:lang w:val="nl-NL"/>
        </w:rPr>
        <w:t xml:space="preserve">scheppingstheologie </w:t>
      </w:r>
      <w:r w:rsidR="009F4D6B" w:rsidRPr="00000044">
        <w:rPr>
          <w:bCs/>
          <w:sz w:val="24"/>
          <w:lang w:val="nl-NL"/>
        </w:rPr>
        <w:t xml:space="preserve">van rechtvaardige vrede </w:t>
      </w:r>
      <w:r w:rsidR="00AD2DC9" w:rsidRPr="00000044">
        <w:rPr>
          <w:bCs/>
          <w:sz w:val="24"/>
          <w:lang w:val="nl-NL"/>
        </w:rPr>
        <w:t>onder woorden gebracht kunnen worden</w:t>
      </w:r>
      <w:r w:rsidR="000C6B44" w:rsidRPr="00000044">
        <w:rPr>
          <w:bCs/>
          <w:sz w:val="24"/>
          <w:lang w:val="nl-NL"/>
        </w:rPr>
        <w:t>?</w:t>
      </w:r>
    </w:p>
    <w:p w:rsidR="000C6B44" w:rsidRPr="00000044" w:rsidRDefault="000C6B44" w:rsidP="00EC4835">
      <w:pPr>
        <w:spacing w:after="0"/>
        <w:ind w:left="360"/>
        <w:rPr>
          <w:bCs/>
          <w:sz w:val="24"/>
          <w:lang w:val="nl-NL"/>
        </w:rPr>
      </w:pPr>
    </w:p>
    <w:p w:rsidR="00FA7CB7" w:rsidRPr="00000044" w:rsidRDefault="000C6B44" w:rsidP="00AB6B3A">
      <w:pPr>
        <w:pStyle w:val="ListParagraph"/>
        <w:numPr>
          <w:ilvl w:val="0"/>
          <w:numId w:val="9"/>
        </w:numPr>
        <w:spacing w:after="0"/>
        <w:rPr>
          <w:b/>
          <w:bCs/>
          <w:sz w:val="24"/>
          <w:lang w:val="nl-NL"/>
        </w:rPr>
      </w:pPr>
      <w:r w:rsidRPr="00000044">
        <w:rPr>
          <w:b/>
          <w:bCs/>
          <w:sz w:val="24"/>
          <w:lang w:val="nl-NL"/>
        </w:rPr>
        <w:t xml:space="preserve">Via </w:t>
      </w:r>
      <w:proofErr w:type="spellStart"/>
      <w:r w:rsidRPr="00000044">
        <w:rPr>
          <w:b/>
          <w:bCs/>
          <w:sz w:val="24"/>
          <w:lang w:val="nl-NL"/>
        </w:rPr>
        <w:t>negativa</w:t>
      </w:r>
      <w:proofErr w:type="spellEnd"/>
      <w:r w:rsidRPr="00000044">
        <w:rPr>
          <w:b/>
          <w:bCs/>
          <w:sz w:val="24"/>
          <w:lang w:val="nl-NL"/>
        </w:rPr>
        <w:t xml:space="preserve"> – Bevrijd worden van macht en geweld</w:t>
      </w:r>
    </w:p>
    <w:p w:rsidR="00C15315" w:rsidRPr="00000044" w:rsidRDefault="00BB0B74" w:rsidP="00C15315">
      <w:pPr>
        <w:spacing w:after="0"/>
        <w:ind w:left="360"/>
        <w:rPr>
          <w:bCs/>
          <w:sz w:val="24"/>
          <w:lang w:val="nl-NL"/>
        </w:rPr>
      </w:pPr>
      <w:r w:rsidRPr="00000044">
        <w:rPr>
          <w:bCs/>
          <w:sz w:val="24"/>
          <w:lang w:val="nl-NL"/>
        </w:rPr>
        <w:t xml:space="preserve"> </w:t>
      </w:r>
    </w:p>
    <w:p w:rsidR="000C6B44" w:rsidRPr="00103E51" w:rsidRDefault="006364C6" w:rsidP="00C15315">
      <w:pPr>
        <w:spacing w:after="0"/>
        <w:ind w:left="360"/>
        <w:rPr>
          <w:bCs/>
          <w:sz w:val="20"/>
          <w:lang w:val="nl-NL"/>
        </w:rPr>
      </w:pPr>
      <w:r w:rsidRPr="00103E51">
        <w:rPr>
          <w:bCs/>
          <w:sz w:val="20"/>
          <w:lang w:val="nl-NL"/>
        </w:rPr>
        <w:t>“Samen geloven wij in Jezus Christus, de Vredevorst. Daarom belijden wij dat de mensheid uit genade verzoend is met God, en w</w:t>
      </w:r>
      <w:r w:rsidR="00161515" w:rsidRPr="00103E51">
        <w:rPr>
          <w:bCs/>
          <w:sz w:val="20"/>
          <w:lang w:val="nl-NL"/>
        </w:rPr>
        <w:t>ij</w:t>
      </w:r>
      <w:r w:rsidRPr="00103E51">
        <w:rPr>
          <w:bCs/>
          <w:sz w:val="20"/>
          <w:lang w:val="nl-NL"/>
        </w:rPr>
        <w:t xml:space="preserve"> streven ernaar om verzoend met elkaar te leven. Het leven en onderwijs en de dood en de opstanding van Jezus Christus wijzen vooruit naar het vreedzame Koninkrijk van God. Ondanks vervolging en lijden</w:t>
      </w:r>
      <w:r w:rsidR="004D4BFD" w:rsidRPr="00103E51">
        <w:rPr>
          <w:bCs/>
          <w:sz w:val="20"/>
          <w:lang w:val="nl-NL"/>
        </w:rPr>
        <w:t xml:space="preserve"> </w:t>
      </w:r>
      <w:r w:rsidRPr="00103E51">
        <w:rPr>
          <w:bCs/>
          <w:sz w:val="20"/>
          <w:lang w:val="nl-NL"/>
        </w:rPr>
        <w:t xml:space="preserve">blijft Jezus standvastig in zijn nederigheid en actieve geweldloosheid, zelfs tot in de dood. </w:t>
      </w:r>
      <w:r w:rsidR="004D4BFD" w:rsidRPr="00103E51">
        <w:rPr>
          <w:bCs/>
          <w:sz w:val="20"/>
          <w:lang w:val="nl-NL"/>
        </w:rPr>
        <w:t>Zijn leven van toewijding aan gerechtigheid leidt Hem naar het kruis, een martel- en executiewerktuig. Met de opstanding van Jezus bevestigt God dat zo’n standvastige liefde, gehoorzaamheid en vertrouwen ten leven leiden. Door Gods genade zijn ook wij in staat gesteld om de weg van het kruis te gaan, discipelen te zijn en daarvoor de prijs te betalen.”</w:t>
      </w:r>
      <w:r w:rsidR="004D4BFD" w:rsidRPr="00103E51">
        <w:rPr>
          <w:rStyle w:val="FootnoteReference"/>
          <w:bCs/>
          <w:sz w:val="20"/>
          <w:lang w:val="nl-NL"/>
        </w:rPr>
        <w:footnoteReference w:id="30"/>
      </w:r>
    </w:p>
    <w:p w:rsidR="004D4BFD" w:rsidRPr="00000044" w:rsidRDefault="004D4BFD" w:rsidP="00C15315">
      <w:pPr>
        <w:spacing w:after="0"/>
        <w:ind w:left="360"/>
        <w:rPr>
          <w:bCs/>
          <w:sz w:val="24"/>
          <w:lang w:val="nl-NL"/>
        </w:rPr>
      </w:pPr>
    </w:p>
    <w:p w:rsidR="00BB0E49" w:rsidRPr="00000044" w:rsidRDefault="00161515" w:rsidP="00BB0E49">
      <w:pPr>
        <w:spacing w:after="0"/>
        <w:ind w:left="360"/>
        <w:rPr>
          <w:bCs/>
          <w:sz w:val="24"/>
          <w:lang w:val="nl-NL"/>
        </w:rPr>
      </w:pPr>
      <w:r w:rsidRPr="00000044">
        <w:rPr>
          <w:bCs/>
          <w:sz w:val="24"/>
          <w:lang w:val="nl-NL"/>
        </w:rPr>
        <w:t>Maar juist omdat de pelgrimage van gerechtigheid en vrede niet met de verbanning begint maar met het gevonden worden (in ontologische zin, niet chronologisch), “is de ontzetting over de verwoesti</w:t>
      </w:r>
      <w:r w:rsidR="001B2F66" w:rsidRPr="00000044">
        <w:rPr>
          <w:bCs/>
          <w:sz w:val="24"/>
          <w:lang w:val="nl-NL"/>
        </w:rPr>
        <w:t xml:space="preserve">ng van het wonder </w:t>
      </w:r>
      <w:r w:rsidR="008B4B49" w:rsidRPr="00000044">
        <w:rPr>
          <w:bCs/>
          <w:sz w:val="24"/>
          <w:lang w:val="nl-NL"/>
        </w:rPr>
        <w:t>radicaal</w:t>
      </w:r>
      <w:r w:rsidR="001B2F66" w:rsidRPr="00000044">
        <w:rPr>
          <w:bCs/>
          <w:sz w:val="24"/>
          <w:lang w:val="nl-NL"/>
        </w:rPr>
        <w:t xml:space="preserve">” schrijft </w:t>
      </w:r>
      <w:proofErr w:type="spellStart"/>
      <w:r w:rsidR="001B2F66" w:rsidRPr="00000044">
        <w:rPr>
          <w:bCs/>
          <w:sz w:val="24"/>
          <w:lang w:val="nl-NL"/>
        </w:rPr>
        <w:t>Sölle</w:t>
      </w:r>
      <w:proofErr w:type="spellEnd"/>
      <w:r w:rsidR="001B2F66" w:rsidRPr="00000044">
        <w:rPr>
          <w:bCs/>
          <w:sz w:val="24"/>
          <w:lang w:val="nl-NL"/>
        </w:rPr>
        <w:t>. “</w:t>
      </w:r>
      <w:r w:rsidRPr="00000044">
        <w:rPr>
          <w:bCs/>
          <w:sz w:val="24"/>
          <w:lang w:val="nl-NL"/>
        </w:rPr>
        <w:t>Een mystieke spiritualiteit van de schepping zal vermoedelijk steeds dieper</w:t>
      </w:r>
      <w:r w:rsidR="008B4B49" w:rsidRPr="00000044">
        <w:rPr>
          <w:bCs/>
          <w:sz w:val="24"/>
          <w:lang w:val="nl-NL"/>
        </w:rPr>
        <w:t xml:space="preserve"> terechtkomen</w:t>
      </w:r>
      <w:r w:rsidR="001B2F66" w:rsidRPr="00000044">
        <w:rPr>
          <w:bCs/>
          <w:sz w:val="24"/>
          <w:lang w:val="nl-NL"/>
        </w:rPr>
        <w:t xml:space="preserve"> in de </w:t>
      </w:r>
      <w:r w:rsidR="008B4B49" w:rsidRPr="00000044">
        <w:rPr>
          <w:bCs/>
          <w:sz w:val="24"/>
          <w:lang w:val="nl-NL"/>
        </w:rPr>
        <w:t xml:space="preserve">donkere </w:t>
      </w:r>
      <w:r w:rsidR="001B2F66" w:rsidRPr="00000044">
        <w:rPr>
          <w:bCs/>
          <w:sz w:val="24"/>
          <w:lang w:val="nl-NL"/>
        </w:rPr>
        <w:t xml:space="preserve">nacht van </w:t>
      </w:r>
      <w:r w:rsidR="0007638B" w:rsidRPr="00000044">
        <w:rPr>
          <w:bCs/>
          <w:sz w:val="24"/>
          <w:lang w:val="nl-NL"/>
        </w:rPr>
        <w:t>de</w:t>
      </w:r>
      <w:r w:rsidR="001B2F66" w:rsidRPr="00000044">
        <w:rPr>
          <w:bCs/>
          <w:sz w:val="24"/>
          <w:lang w:val="nl-NL"/>
        </w:rPr>
        <w:t xml:space="preserve"> uitlevering aan de machten en </w:t>
      </w:r>
      <w:r w:rsidR="008B4B49" w:rsidRPr="00000044">
        <w:rPr>
          <w:bCs/>
          <w:sz w:val="24"/>
          <w:lang w:val="nl-NL"/>
        </w:rPr>
        <w:t xml:space="preserve">vormen van geweld </w:t>
      </w:r>
      <w:r w:rsidR="001B2F66" w:rsidRPr="00000044">
        <w:rPr>
          <w:bCs/>
          <w:sz w:val="24"/>
          <w:lang w:val="nl-NL"/>
        </w:rPr>
        <w:t>die ons</w:t>
      </w:r>
      <w:r w:rsidR="004B6246" w:rsidRPr="00000044">
        <w:rPr>
          <w:bCs/>
          <w:strike/>
          <w:sz w:val="24"/>
          <w:lang w:val="nl-NL"/>
        </w:rPr>
        <w:t xml:space="preserve"> </w:t>
      </w:r>
      <w:r w:rsidR="008B4B49" w:rsidRPr="00000044">
        <w:rPr>
          <w:bCs/>
          <w:sz w:val="24"/>
          <w:lang w:val="nl-NL"/>
        </w:rPr>
        <w:t>be</w:t>
      </w:r>
      <w:r w:rsidR="001B2F66" w:rsidRPr="00000044">
        <w:rPr>
          <w:bCs/>
          <w:sz w:val="24"/>
          <w:lang w:val="nl-NL"/>
        </w:rPr>
        <w:t>heersen.”</w:t>
      </w:r>
      <w:r w:rsidR="001B2F66" w:rsidRPr="00000044">
        <w:rPr>
          <w:rStyle w:val="FootnoteReference"/>
          <w:bCs/>
          <w:sz w:val="24"/>
          <w:lang w:val="nl-NL"/>
        </w:rPr>
        <w:footnoteReference w:id="31"/>
      </w:r>
      <w:r w:rsidR="001B2F66" w:rsidRPr="00000044">
        <w:rPr>
          <w:bCs/>
          <w:sz w:val="24"/>
          <w:lang w:val="nl-NL"/>
        </w:rPr>
        <w:t xml:space="preserve"> Deze pelgrimage zal de kerke</w:t>
      </w:r>
      <w:r w:rsidR="003400AD" w:rsidRPr="00000044">
        <w:rPr>
          <w:bCs/>
          <w:sz w:val="24"/>
          <w:lang w:val="nl-NL"/>
        </w:rPr>
        <w:t>n naar plekken (moeten) brengen</w:t>
      </w:r>
      <w:r w:rsidR="001B2F66" w:rsidRPr="00000044">
        <w:rPr>
          <w:bCs/>
          <w:sz w:val="24"/>
          <w:lang w:val="nl-NL"/>
        </w:rPr>
        <w:t xml:space="preserve"> waar “Gods </w:t>
      </w:r>
      <w:proofErr w:type="spellStart"/>
      <w:r w:rsidR="001B2F66" w:rsidRPr="00000044">
        <w:rPr>
          <w:bCs/>
          <w:sz w:val="24"/>
          <w:lang w:val="nl-NL"/>
        </w:rPr>
        <w:t>mensgeworden</w:t>
      </w:r>
      <w:proofErr w:type="spellEnd"/>
      <w:r w:rsidR="003400AD" w:rsidRPr="00000044">
        <w:rPr>
          <w:bCs/>
          <w:sz w:val="24"/>
          <w:lang w:val="nl-NL"/>
        </w:rPr>
        <w:t xml:space="preserve"> tegenwoordigheid” zichtbaar wordt “</w:t>
      </w:r>
      <w:proofErr w:type="spellStart"/>
      <w:r w:rsidR="003400AD" w:rsidRPr="00000044">
        <w:rPr>
          <w:bCs/>
          <w:sz w:val="24"/>
          <w:lang w:val="nl-NL"/>
        </w:rPr>
        <w:t>temidden</w:t>
      </w:r>
      <w:proofErr w:type="spellEnd"/>
      <w:r w:rsidR="003400AD" w:rsidRPr="00000044">
        <w:rPr>
          <w:bCs/>
          <w:sz w:val="24"/>
          <w:lang w:val="nl-NL"/>
        </w:rPr>
        <w:t xml:space="preserve"> van lijden, uitsluiting en discriminatie.”</w:t>
      </w:r>
      <w:r w:rsidR="003400AD" w:rsidRPr="00000044">
        <w:rPr>
          <w:rStyle w:val="FootnoteReference"/>
          <w:bCs/>
          <w:sz w:val="24"/>
          <w:lang w:val="nl-NL"/>
        </w:rPr>
        <w:footnoteReference w:id="32"/>
      </w:r>
      <w:r w:rsidR="00313B3B" w:rsidRPr="00000044">
        <w:rPr>
          <w:bCs/>
          <w:sz w:val="24"/>
          <w:lang w:val="nl-NL"/>
        </w:rPr>
        <w:t xml:space="preserve"> D</w:t>
      </w:r>
      <w:r w:rsidR="003400AD" w:rsidRPr="00000044">
        <w:rPr>
          <w:bCs/>
          <w:sz w:val="24"/>
          <w:lang w:val="nl-NL"/>
        </w:rPr>
        <w:t xml:space="preserve">e menswording van God juist te moeten zoeken in de ogenschijnlijke Godverlatenheid, daar waar geweld en onrecht het leven verwonden of zelfs verwoesten, </w:t>
      </w:r>
      <w:r w:rsidR="00313B3B" w:rsidRPr="00000044">
        <w:rPr>
          <w:bCs/>
          <w:sz w:val="24"/>
          <w:lang w:val="nl-NL"/>
        </w:rPr>
        <w:t xml:space="preserve">dat </w:t>
      </w:r>
      <w:r w:rsidR="003400AD" w:rsidRPr="00000044">
        <w:rPr>
          <w:bCs/>
          <w:sz w:val="24"/>
          <w:lang w:val="nl-NL"/>
        </w:rPr>
        <w:t>is de pijnlijke implicatie van deze pelgrimage.</w:t>
      </w:r>
      <w:r w:rsidR="0007638B" w:rsidRPr="00000044">
        <w:rPr>
          <w:bCs/>
          <w:sz w:val="24"/>
          <w:lang w:val="nl-NL"/>
        </w:rPr>
        <w:t xml:space="preserve"> Een pelgrimage </w:t>
      </w:r>
      <w:r w:rsidR="0007638B" w:rsidRPr="00000044">
        <w:rPr>
          <w:bCs/>
          <w:i/>
          <w:sz w:val="24"/>
          <w:lang w:val="nl-NL"/>
        </w:rPr>
        <w:t>van</w:t>
      </w:r>
      <w:r w:rsidR="0007638B" w:rsidRPr="00000044">
        <w:rPr>
          <w:bCs/>
          <w:sz w:val="24"/>
          <w:lang w:val="nl-NL"/>
        </w:rPr>
        <w:t xml:space="preserve"> gerechtigheid en </w:t>
      </w:r>
      <w:r w:rsidR="0007638B" w:rsidRPr="00000044">
        <w:rPr>
          <w:bCs/>
          <w:i/>
          <w:sz w:val="24"/>
          <w:lang w:val="nl-NL"/>
        </w:rPr>
        <w:t>van</w:t>
      </w:r>
      <w:r w:rsidR="0007638B" w:rsidRPr="00000044">
        <w:rPr>
          <w:bCs/>
          <w:sz w:val="24"/>
          <w:lang w:val="nl-NL"/>
        </w:rPr>
        <w:t xml:space="preserve"> vrede, die </w:t>
      </w:r>
      <w:r w:rsidR="006060E6" w:rsidRPr="00000044">
        <w:rPr>
          <w:bCs/>
          <w:sz w:val="24"/>
          <w:lang w:val="nl-NL"/>
        </w:rPr>
        <w:t xml:space="preserve">immers </w:t>
      </w:r>
      <w:r w:rsidR="0007638B" w:rsidRPr="00000044">
        <w:rPr>
          <w:bCs/>
          <w:sz w:val="24"/>
          <w:lang w:val="nl-NL"/>
        </w:rPr>
        <w:t xml:space="preserve">een navolging van Jezus wil zijn, kan onmogelijk een “droomreis” zijn, die voorbijgaat aan de verschrikkingen en klagelijke hulpeloosheid in de wereld. “Jezus navolgen betekent: </w:t>
      </w:r>
      <w:r w:rsidR="006060E6" w:rsidRPr="00000044">
        <w:rPr>
          <w:bCs/>
          <w:sz w:val="24"/>
          <w:lang w:val="nl-NL"/>
        </w:rPr>
        <w:t>Hem overal ontmoeten waar mensen slachtoffer zijn van onrecht, geweld en oorlog.”</w:t>
      </w:r>
      <w:r w:rsidR="006060E6" w:rsidRPr="00000044">
        <w:rPr>
          <w:rStyle w:val="FootnoteReference"/>
          <w:bCs/>
          <w:sz w:val="24"/>
          <w:lang w:val="nl-NL"/>
        </w:rPr>
        <w:footnoteReference w:id="33"/>
      </w:r>
      <w:r w:rsidR="006060E6" w:rsidRPr="00000044">
        <w:rPr>
          <w:bCs/>
          <w:sz w:val="24"/>
          <w:lang w:val="nl-NL"/>
        </w:rPr>
        <w:t xml:space="preserve"> – Dit is volledig in de geest van de </w:t>
      </w:r>
      <w:r w:rsidR="00413ED2" w:rsidRPr="00000044">
        <w:rPr>
          <w:bCs/>
          <w:sz w:val="24"/>
          <w:lang w:val="nl-NL"/>
        </w:rPr>
        <w:t xml:space="preserve">nieuwe </w:t>
      </w:r>
      <w:r w:rsidR="00AF75B8" w:rsidRPr="00000044">
        <w:rPr>
          <w:bCs/>
          <w:i/>
          <w:sz w:val="24"/>
          <w:lang w:val="nl-NL"/>
        </w:rPr>
        <w:t>Verklaring over Zending en Evangelisatie (</w:t>
      </w:r>
      <w:proofErr w:type="spellStart"/>
      <w:r w:rsidR="00AF75B8" w:rsidRPr="00000044">
        <w:rPr>
          <w:bCs/>
          <w:i/>
          <w:sz w:val="24"/>
          <w:lang w:val="nl-NL"/>
        </w:rPr>
        <w:t>Together</w:t>
      </w:r>
      <w:proofErr w:type="spellEnd"/>
      <w:r w:rsidR="00AF75B8" w:rsidRPr="00000044">
        <w:rPr>
          <w:bCs/>
          <w:i/>
          <w:sz w:val="24"/>
          <w:lang w:val="nl-NL"/>
        </w:rPr>
        <w:t xml:space="preserve"> </w:t>
      </w:r>
      <w:proofErr w:type="spellStart"/>
      <w:r w:rsidR="00AF75B8" w:rsidRPr="00000044">
        <w:rPr>
          <w:bCs/>
          <w:i/>
          <w:sz w:val="24"/>
          <w:lang w:val="nl-NL"/>
        </w:rPr>
        <w:t>Towards</w:t>
      </w:r>
      <w:proofErr w:type="spellEnd"/>
      <w:r w:rsidR="00AF75B8" w:rsidRPr="00000044">
        <w:rPr>
          <w:bCs/>
          <w:i/>
          <w:sz w:val="24"/>
          <w:lang w:val="nl-NL"/>
        </w:rPr>
        <w:t xml:space="preserve"> Life)</w:t>
      </w:r>
      <w:r w:rsidR="00413ED2" w:rsidRPr="00000044">
        <w:rPr>
          <w:bCs/>
          <w:sz w:val="24"/>
          <w:lang w:val="nl-NL"/>
        </w:rPr>
        <w:t xml:space="preserve">, die de </w:t>
      </w:r>
      <w:r w:rsidR="007113C6" w:rsidRPr="00000044">
        <w:rPr>
          <w:bCs/>
          <w:sz w:val="24"/>
          <w:lang w:val="nl-NL"/>
        </w:rPr>
        <w:t>zending</w:t>
      </w:r>
      <w:r w:rsidR="00413ED2" w:rsidRPr="00000044">
        <w:rPr>
          <w:bCs/>
          <w:sz w:val="24"/>
          <w:lang w:val="nl-NL"/>
        </w:rPr>
        <w:t xml:space="preserve"> van de kerk wil doordenken “vanuit de marges.”</w:t>
      </w:r>
      <w:r w:rsidR="00413ED2" w:rsidRPr="00000044">
        <w:rPr>
          <w:rStyle w:val="FootnoteReference"/>
          <w:bCs/>
          <w:sz w:val="24"/>
          <w:lang w:val="nl-NL"/>
        </w:rPr>
        <w:footnoteReference w:id="34"/>
      </w:r>
      <w:r w:rsidR="00413ED2" w:rsidRPr="00000044">
        <w:rPr>
          <w:bCs/>
          <w:sz w:val="24"/>
          <w:lang w:val="nl-NL"/>
        </w:rPr>
        <w:t xml:space="preserve"> </w:t>
      </w:r>
      <w:r w:rsidR="002C3F00" w:rsidRPr="00000044">
        <w:rPr>
          <w:bCs/>
          <w:sz w:val="24"/>
          <w:lang w:val="nl-NL"/>
        </w:rPr>
        <w:t>De “marges van de samenleving” zouden de “wegwijzers” m</w:t>
      </w:r>
      <w:r w:rsidR="00C906A0" w:rsidRPr="00000044">
        <w:rPr>
          <w:bCs/>
          <w:sz w:val="24"/>
          <w:lang w:val="nl-NL"/>
        </w:rPr>
        <w:t>oeten zijn voor de pelgrimage. W</w:t>
      </w:r>
      <w:r w:rsidR="002C3F00" w:rsidRPr="00000044">
        <w:rPr>
          <w:bCs/>
          <w:sz w:val="24"/>
          <w:lang w:val="nl-NL"/>
        </w:rPr>
        <w:t xml:space="preserve">ant alleen als </w:t>
      </w:r>
      <w:r w:rsidR="00C906A0" w:rsidRPr="00000044">
        <w:rPr>
          <w:bCs/>
          <w:sz w:val="24"/>
          <w:lang w:val="nl-NL"/>
        </w:rPr>
        <w:t>ze niet voorbijgaat aan deze rafelranden van de wereld, zal de oecumene werkelijk vernieuwd worden: door “neer te knielen” en te leren “rechtop te gaan.”</w:t>
      </w:r>
      <w:r w:rsidR="00C906A0" w:rsidRPr="00000044">
        <w:rPr>
          <w:rStyle w:val="FootnoteReference"/>
          <w:bCs/>
          <w:sz w:val="24"/>
          <w:lang w:val="nl-NL"/>
        </w:rPr>
        <w:footnoteReference w:id="35"/>
      </w:r>
      <w:r w:rsidR="00C906A0" w:rsidRPr="00000044">
        <w:rPr>
          <w:bCs/>
          <w:sz w:val="24"/>
          <w:lang w:val="nl-NL"/>
        </w:rPr>
        <w:t xml:space="preserve"> </w:t>
      </w:r>
      <w:r w:rsidR="00EA3DF3" w:rsidRPr="00000044">
        <w:rPr>
          <w:bCs/>
          <w:sz w:val="24"/>
          <w:lang w:val="nl-NL"/>
        </w:rPr>
        <w:t>Want alleen hier,</w:t>
      </w:r>
      <w:r w:rsidR="00C906A0" w:rsidRPr="00000044">
        <w:rPr>
          <w:bCs/>
          <w:sz w:val="24"/>
          <w:lang w:val="nl-NL"/>
        </w:rPr>
        <w:t xml:space="preserve"> in de ontmoeting met tastbaar lijden, op plekken waar wij onze eigen machteloosheid ervaren, kan onze verhouding tot </w:t>
      </w:r>
      <w:r w:rsidR="00EA3DF3" w:rsidRPr="00000044">
        <w:rPr>
          <w:bCs/>
          <w:sz w:val="24"/>
          <w:lang w:val="nl-NL"/>
        </w:rPr>
        <w:t>de fundamentele realiteit van bezit, geweld en ego worden veranderd.</w:t>
      </w:r>
      <w:r w:rsidR="00EA3DF3" w:rsidRPr="00000044">
        <w:rPr>
          <w:rStyle w:val="FootnoteReference"/>
          <w:bCs/>
          <w:sz w:val="24"/>
          <w:lang w:val="nl-NL"/>
        </w:rPr>
        <w:footnoteReference w:id="36"/>
      </w:r>
      <w:r w:rsidR="00EA3DF3" w:rsidRPr="00000044">
        <w:rPr>
          <w:bCs/>
          <w:sz w:val="24"/>
          <w:lang w:val="nl-NL"/>
        </w:rPr>
        <w:t xml:space="preserve"> Die ontmoeting kan ertoe leiden dat de kerken allereerst zelf boete doen en zich “in een proces van reiniging laten bevrijden van de bezetenheid met macht, bezit, ego en geweld, zodat we vernieuwd worden naar het beeld van Christus.”</w:t>
      </w:r>
      <w:r w:rsidR="00EA3DF3" w:rsidRPr="00000044">
        <w:rPr>
          <w:rStyle w:val="FootnoteReference"/>
          <w:bCs/>
          <w:sz w:val="24"/>
          <w:lang w:val="nl-NL"/>
        </w:rPr>
        <w:footnoteReference w:id="37"/>
      </w:r>
      <w:r w:rsidR="00644467" w:rsidRPr="00000044">
        <w:rPr>
          <w:bCs/>
          <w:sz w:val="24"/>
          <w:lang w:val="nl-NL"/>
        </w:rPr>
        <w:t xml:space="preserve"> </w:t>
      </w:r>
      <w:r w:rsidR="007A4E4E" w:rsidRPr="00000044">
        <w:rPr>
          <w:bCs/>
          <w:sz w:val="24"/>
          <w:lang w:val="nl-NL"/>
        </w:rPr>
        <w:t xml:space="preserve">De </w:t>
      </w:r>
      <w:r w:rsidR="007A4E4E" w:rsidRPr="00000044">
        <w:rPr>
          <w:bCs/>
          <w:i/>
          <w:sz w:val="24"/>
          <w:lang w:val="nl-NL"/>
        </w:rPr>
        <w:t xml:space="preserve">Just </w:t>
      </w:r>
      <w:proofErr w:type="spellStart"/>
      <w:r w:rsidR="007A4E4E" w:rsidRPr="00000044">
        <w:rPr>
          <w:bCs/>
          <w:i/>
          <w:sz w:val="24"/>
          <w:lang w:val="nl-NL"/>
        </w:rPr>
        <w:t>Peace</w:t>
      </w:r>
      <w:proofErr w:type="spellEnd"/>
      <w:r w:rsidR="007A4E4E" w:rsidRPr="00000044">
        <w:rPr>
          <w:bCs/>
          <w:i/>
          <w:sz w:val="24"/>
          <w:lang w:val="nl-NL"/>
        </w:rPr>
        <w:t xml:space="preserve"> </w:t>
      </w:r>
      <w:proofErr w:type="spellStart"/>
      <w:r w:rsidR="007A4E4E" w:rsidRPr="00000044">
        <w:rPr>
          <w:bCs/>
          <w:i/>
          <w:sz w:val="24"/>
          <w:lang w:val="nl-NL"/>
        </w:rPr>
        <w:t>Companion</w:t>
      </w:r>
      <w:proofErr w:type="spellEnd"/>
      <w:r w:rsidR="007A4E4E" w:rsidRPr="00000044">
        <w:rPr>
          <w:bCs/>
          <w:sz w:val="24"/>
          <w:lang w:val="nl-NL"/>
        </w:rPr>
        <w:t xml:space="preserve"> </w:t>
      </w:r>
      <w:r w:rsidR="00CD473C" w:rsidRPr="00000044">
        <w:rPr>
          <w:bCs/>
          <w:sz w:val="24"/>
          <w:lang w:val="nl-NL"/>
        </w:rPr>
        <w:t>noemt hier het belang van “oefeningen in spiritualiteit”, om “de gezindheid van Christus” aan te nemen en Hem “gelijkvormig” te worden, en zo in ons dagelijkse leven concreet gestalte te geven aan rechtvaardige vrede.</w:t>
      </w:r>
      <w:r w:rsidR="00CD473C" w:rsidRPr="00000044">
        <w:rPr>
          <w:rStyle w:val="FootnoteReference"/>
          <w:bCs/>
          <w:sz w:val="24"/>
          <w:lang w:val="nl-NL"/>
        </w:rPr>
        <w:footnoteReference w:id="38"/>
      </w:r>
      <w:r w:rsidR="00CD473C" w:rsidRPr="00000044">
        <w:rPr>
          <w:bCs/>
          <w:sz w:val="24"/>
          <w:lang w:val="nl-NL"/>
        </w:rPr>
        <w:t xml:space="preserve"> </w:t>
      </w:r>
      <w:r w:rsidR="00644467" w:rsidRPr="00000044">
        <w:rPr>
          <w:bCs/>
          <w:sz w:val="24"/>
          <w:lang w:val="nl-NL"/>
        </w:rPr>
        <w:t xml:space="preserve">De pelgrimage wordt zo tot een “leerweg”, waar we </w:t>
      </w:r>
      <w:r w:rsidR="006B3844" w:rsidRPr="00000044">
        <w:rPr>
          <w:bCs/>
          <w:sz w:val="24"/>
          <w:lang w:val="nl-NL"/>
        </w:rPr>
        <w:t>“de waarheid onder ogen zien” en “leren om op te houden rechtvaardigingen te zoeken voor wat we gedaan hebben”, en in plaats daarvan eerlijk onze schuld belijden.</w:t>
      </w:r>
      <w:r w:rsidR="00644467" w:rsidRPr="00000044">
        <w:rPr>
          <w:rStyle w:val="FootnoteReference"/>
          <w:bCs/>
          <w:sz w:val="24"/>
          <w:lang w:val="nl-NL"/>
        </w:rPr>
        <w:footnoteReference w:id="39"/>
      </w:r>
      <w:r w:rsidR="006B3844" w:rsidRPr="00000044">
        <w:rPr>
          <w:bCs/>
          <w:sz w:val="24"/>
          <w:lang w:val="nl-NL"/>
        </w:rPr>
        <w:t xml:space="preserve"> De pelgrimage kan pas geloofwaardig zijn, wanneer zij allereerst een  boetedoening van de kerken is. Dit kon wel eens de grootste uitdaging voor de oecumene blijken te zijn.</w:t>
      </w:r>
      <w:r w:rsidR="00BB0E49" w:rsidRPr="00000044">
        <w:rPr>
          <w:bCs/>
          <w:sz w:val="24"/>
          <w:lang w:val="nl-NL"/>
        </w:rPr>
        <w:t xml:space="preserve"> - Zou </w:t>
      </w:r>
      <w:r w:rsidR="009F4D6B" w:rsidRPr="00000044">
        <w:rPr>
          <w:bCs/>
          <w:sz w:val="24"/>
          <w:lang w:val="nl-NL"/>
        </w:rPr>
        <w:t>hier</w:t>
      </w:r>
      <w:r w:rsidR="00BB0E49" w:rsidRPr="00000044">
        <w:rPr>
          <w:bCs/>
          <w:sz w:val="24"/>
          <w:lang w:val="nl-NL"/>
        </w:rPr>
        <w:t xml:space="preserve"> </w:t>
      </w:r>
      <w:r w:rsidR="009F4D6B" w:rsidRPr="00000044">
        <w:rPr>
          <w:bCs/>
          <w:sz w:val="24"/>
          <w:lang w:val="nl-NL"/>
        </w:rPr>
        <w:t>wellicht</w:t>
      </w:r>
      <w:r w:rsidR="00BB0E49" w:rsidRPr="00000044">
        <w:rPr>
          <w:bCs/>
          <w:sz w:val="24"/>
          <w:lang w:val="nl-NL"/>
        </w:rPr>
        <w:t xml:space="preserve"> een christologie van rechtvaardige vrede </w:t>
      </w:r>
      <w:r w:rsidR="009F4D6B" w:rsidRPr="00000044">
        <w:rPr>
          <w:bCs/>
          <w:sz w:val="24"/>
          <w:lang w:val="nl-NL"/>
        </w:rPr>
        <w:t>onder woorden gebracht kunnen worden</w:t>
      </w:r>
      <w:r w:rsidR="00BB0E49" w:rsidRPr="00000044">
        <w:rPr>
          <w:bCs/>
          <w:sz w:val="24"/>
          <w:lang w:val="nl-NL"/>
        </w:rPr>
        <w:t>?</w:t>
      </w:r>
    </w:p>
    <w:p w:rsidR="00BB0E49" w:rsidRPr="00000044" w:rsidRDefault="00BB0E49" w:rsidP="00BB0E49">
      <w:pPr>
        <w:spacing w:after="0"/>
        <w:rPr>
          <w:bCs/>
          <w:sz w:val="24"/>
          <w:lang w:val="nl-NL"/>
        </w:rPr>
      </w:pPr>
    </w:p>
    <w:p w:rsidR="00BB0E49" w:rsidRPr="00000044" w:rsidRDefault="00BB0E49" w:rsidP="00BB0E49">
      <w:pPr>
        <w:spacing w:after="0"/>
        <w:rPr>
          <w:b/>
          <w:bCs/>
          <w:sz w:val="24"/>
          <w:lang w:val="nl-NL"/>
        </w:rPr>
      </w:pPr>
    </w:p>
    <w:p w:rsidR="00BB0E49" w:rsidRPr="00000044" w:rsidRDefault="00BB0E49" w:rsidP="00BB0E49">
      <w:pPr>
        <w:pStyle w:val="ListParagraph"/>
        <w:numPr>
          <w:ilvl w:val="0"/>
          <w:numId w:val="9"/>
        </w:numPr>
        <w:spacing w:after="0"/>
        <w:rPr>
          <w:b/>
          <w:bCs/>
          <w:sz w:val="24"/>
          <w:lang w:val="nl-NL"/>
        </w:rPr>
      </w:pPr>
      <w:r w:rsidRPr="00000044">
        <w:rPr>
          <w:b/>
          <w:bCs/>
          <w:sz w:val="24"/>
          <w:lang w:val="nl-NL"/>
        </w:rPr>
        <w:t xml:space="preserve">Via </w:t>
      </w:r>
      <w:proofErr w:type="spellStart"/>
      <w:r w:rsidRPr="00000044">
        <w:rPr>
          <w:b/>
          <w:bCs/>
          <w:sz w:val="24"/>
          <w:lang w:val="nl-NL"/>
        </w:rPr>
        <w:t>transformativa</w:t>
      </w:r>
      <w:proofErr w:type="spellEnd"/>
      <w:r w:rsidRPr="00000044">
        <w:rPr>
          <w:b/>
          <w:bCs/>
          <w:sz w:val="24"/>
          <w:lang w:val="nl-NL"/>
        </w:rPr>
        <w:t xml:space="preserve"> – Verzet</w:t>
      </w:r>
    </w:p>
    <w:p w:rsidR="003F6F18" w:rsidRPr="00000044" w:rsidRDefault="003F6F18" w:rsidP="003F6F18">
      <w:pPr>
        <w:pStyle w:val="ListParagraph"/>
        <w:spacing w:after="0"/>
        <w:rPr>
          <w:bCs/>
          <w:sz w:val="24"/>
          <w:lang w:val="nl-NL"/>
        </w:rPr>
      </w:pPr>
    </w:p>
    <w:p w:rsidR="00254C85" w:rsidRDefault="00254C85" w:rsidP="00BB0E49">
      <w:pPr>
        <w:tabs>
          <w:tab w:val="left" w:pos="1800"/>
        </w:tabs>
        <w:spacing w:after="0"/>
        <w:ind w:left="360"/>
        <w:rPr>
          <w:bCs/>
          <w:sz w:val="20"/>
          <w:lang w:val="nl-NL"/>
        </w:rPr>
      </w:pPr>
    </w:p>
    <w:p w:rsidR="00085C39" w:rsidRPr="00000044" w:rsidRDefault="006D2025" w:rsidP="00BB0E49">
      <w:pPr>
        <w:tabs>
          <w:tab w:val="left" w:pos="1800"/>
        </w:tabs>
        <w:spacing w:after="0"/>
        <w:ind w:left="360"/>
        <w:rPr>
          <w:bCs/>
          <w:sz w:val="24"/>
          <w:lang w:val="nl-NL"/>
        </w:rPr>
      </w:pPr>
      <w:r w:rsidRPr="00000044">
        <w:rPr>
          <w:bCs/>
          <w:sz w:val="24"/>
          <w:lang w:val="nl-NL"/>
        </w:rPr>
        <w:t xml:space="preserve">In de eenwording met Christus (wat niet moet worden opgevat als een individuele zelfverwerkelijking) </w:t>
      </w:r>
      <w:r w:rsidR="00085C39" w:rsidRPr="00000044">
        <w:rPr>
          <w:bCs/>
          <w:sz w:val="24"/>
          <w:lang w:val="nl-NL"/>
        </w:rPr>
        <w:t xml:space="preserve">groeit de kracht om in verzet te komen tegen onrecht en geweld, schrijft Dorothee </w:t>
      </w:r>
      <w:proofErr w:type="spellStart"/>
      <w:r w:rsidR="00085C39" w:rsidRPr="00000044">
        <w:rPr>
          <w:bCs/>
          <w:sz w:val="24"/>
          <w:lang w:val="nl-NL"/>
        </w:rPr>
        <w:t>Sölle</w:t>
      </w:r>
      <w:proofErr w:type="spellEnd"/>
      <w:r w:rsidR="00085C39" w:rsidRPr="00000044">
        <w:rPr>
          <w:bCs/>
          <w:sz w:val="24"/>
          <w:lang w:val="nl-NL"/>
        </w:rPr>
        <w:t xml:space="preserve">. Alleen zo kunnen pelgrims uitgroeien tot “geheelde helers”: </w:t>
      </w:r>
      <w:r w:rsidR="000B3A00" w:rsidRPr="00000044">
        <w:rPr>
          <w:sz w:val="24"/>
        </w:rPr>
        <w:t>” ‘</w:t>
      </w:r>
      <w:proofErr w:type="spellStart"/>
      <w:r w:rsidR="000B3A00" w:rsidRPr="00000044">
        <w:rPr>
          <w:sz w:val="24"/>
        </w:rPr>
        <w:t>Heil</w:t>
      </w:r>
      <w:proofErr w:type="spellEnd"/>
      <w:r w:rsidR="000B3A00" w:rsidRPr="00000044">
        <w:rPr>
          <w:sz w:val="24"/>
        </w:rPr>
        <w:t xml:space="preserve">’ </w:t>
      </w:r>
      <w:proofErr w:type="spellStart"/>
      <w:r w:rsidR="000B3A00" w:rsidRPr="00000044">
        <w:rPr>
          <w:sz w:val="24"/>
        </w:rPr>
        <w:t>betekent</w:t>
      </w:r>
      <w:proofErr w:type="spellEnd"/>
      <w:r w:rsidR="000B3A00" w:rsidRPr="00000044">
        <w:rPr>
          <w:sz w:val="24"/>
        </w:rPr>
        <w:t xml:space="preserve"> </w:t>
      </w:r>
      <w:proofErr w:type="spellStart"/>
      <w:r w:rsidR="000B3A00" w:rsidRPr="00000044">
        <w:rPr>
          <w:sz w:val="24"/>
        </w:rPr>
        <w:t>dat</w:t>
      </w:r>
      <w:proofErr w:type="spellEnd"/>
      <w:r w:rsidR="000B3A00" w:rsidRPr="00000044">
        <w:rPr>
          <w:sz w:val="24"/>
        </w:rPr>
        <w:t xml:space="preserve"> </w:t>
      </w:r>
      <w:proofErr w:type="spellStart"/>
      <w:r w:rsidR="000B3A00" w:rsidRPr="00000044">
        <w:rPr>
          <w:sz w:val="24"/>
        </w:rPr>
        <w:t>mensen</w:t>
      </w:r>
      <w:proofErr w:type="spellEnd"/>
      <w:r w:rsidR="000B3A00" w:rsidRPr="00000044">
        <w:rPr>
          <w:sz w:val="24"/>
        </w:rPr>
        <w:t xml:space="preserve"> in </w:t>
      </w:r>
      <w:proofErr w:type="spellStart"/>
      <w:r w:rsidR="000B3A00" w:rsidRPr="00000044">
        <w:rPr>
          <w:sz w:val="24"/>
        </w:rPr>
        <w:t>compassie</w:t>
      </w:r>
      <w:proofErr w:type="spellEnd"/>
      <w:r w:rsidR="000B3A00" w:rsidRPr="00000044">
        <w:rPr>
          <w:sz w:val="24"/>
        </w:rPr>
        <w:t xml:space="preserve"> en </w:t>
      </w:r>
      <w:proofErr w:type="spellStart"/>
      <w:r w:rsidR="000B3A00" w:rsidRPr="00000044">
        <w:rPr>
          <w:sz w:val="24"/>
        </w:rPr>
        <w:t>gerechtheid</w:t>
      </w:r>
      <w:proofErr w:type="spellEnd"/>
      <w:r w:rsidR="000B3A00" w:rsidRPr="00000044">
        <w:rPr>
          <w:sz w:val="24"/>
        </w:rPr>
        <w:t xml:space="preserve"> </w:t>
      </w:r>
      <w:proofErr w:type="spellStart"/>
      <w:r w:rsidR="000B3A00" w:rsidRPr="00000044">
        <w:rPr>
          <w:sz w:val="24"/>
        </w:rPr>
        <w:t>als</w:t>
      </w:r>
      <w:proofErr w:type="spellEnd"/>
      <w:r w:rsidR="000B3A00" w:rsidRPr="00000044">
        <w:rPr>
          <w:sz w:val="24"/>
        </w:rPr>
        <w:t xml:space="preserve"> </w:t>
      </w:r>
      <w:proofErr w:type="spellStart"/>
      <w:r w:rsidR="000B3A00" w:rsidRPr="00000044">
        <w:rPr>
          <w:sz w:val="24"/>
        </w:rPr>
        <w:t>medescheppers</w:t>
      </w:r>
      <w:proofErr w:type="spellEnd"/>
      <w:r w:rsidR="000B3A00" w:rsidRPr="00000044">
        <w:rPr>
          <w:sz w:val="24"/>
        </w:rPr>
        <w:t xml:space="preserve"> </w:t>
      </w:r>
      <w:proofErr w:type="spellStart"/>
      <w:r w:rsidR="000B3A00" w:rsidRPr="00000044">
        <w:rPr>
          <w:sz w:val="24"/>
        </w:rPr>
        <w:t>leven</w:t>
      </w:r>
      <w:proofErr w:type="spellEnd"/>
      <w:r w:rsidR="000B3A00" w:rsidRPr="00000044">
        <w:rPr>
          <w:sz w:val="24"/>
        </w:rPr>
        <w:t xml:space="preserve"> en, </w:t>
      </w:r>
      <w:proofErr w:type="spellStart"/>
      <w:r w:rsidR="000B3A00" w:rsidRPr="00000044">
        <w:rPr>
          <w:sz w:val="24"/>
        </w:rPr>
        <w:t>doordat</w:t>
      </w:r>
      <w:proofErr w:type="spellEnd"/>
      <w:r w:rsidR="000B3A00" w:rsidRPr="00000044">
        <w:rPr>
          <w:sz w:val="24"/>
        </w:rPr>
        <w:t xml:space="preserve"> </w:t>
      </w:r>
      <w:proofErr w:type="spellStart"/>
      <w:r w:rsidR="000B3A00" w:rsidRPr="00000044">
        <w:rPr>
          <w:sz w:val="24"/>
        </w:rPr>
        <w:t>ze</w:t>
      </w:r>
      <w:proofErr w:type="spellEnd"/>
      <w:r w:rsidR="000B3A00" w:rsidRPr="00000044">
        <w:rPr>
          <w:sz w:val="24"/>
        </w:rPr>
        <w:t xml:space="preserve"> </w:t>
      </w:r>
      <w:proofErr w:type="spellStart"/>
      <w:r w:rsidR="000B3A00" w:rsidRPr="00000044">
        <w:rPr>
          <w:sz w:val="24"/>
        </w:rPr>
        <w:t>worden</w:t>
      </w:r>
      <w:proofErr w:type="spellEnd"/>
      <w:r w:rsidR="000B3A00" w:rsidRPr="00000044">
        <w:rPr>
          <w:sz w:val="24"/>
        </w:rPr>
        <w:t xml:space="preserve"> </w:t>
      </w:r>
      <w:proofErr w:type="spellStart"/>
      <w:r w:rsidR="000B3A00" w:rsidRPr="00000044">
        <w:rPr>
          <w:sz w:val="24"/>
        </w:rPr>
        <w:t>geheeld</w:t>
      </w:r>
      <w:proofErr w:type="spellEnd"/>
      <w:r w:rsidR="000B3A00" w:rsidRPr="00000044">
        <w:rPr>
          <w:sz w:val="24"/>
        </w:rPr>
        <w:t xml:space="preserve">, </w:t>
      </w:r>
      <w:proofErr w:type="spellStart"/>
      <w:r w:rsidR="000B3A00" w:rsidRPr="00000044">
        <w:rPr>
          <w:sz w:val="24"/>
        </w:rPr>
        <w:t>ervaren</w:t>
      </w:r>
      <w:proofErr w:type="spellEnd"/>
      <w:r w:rsidR="000B3A00" w:rsidRPr="00000044">
        <w:rPr>
          <w:sz w:val="24"/>
        </w:rPr>
        <w:t xml:space="preserve"> </w:t>
      </w:r>
      <w:proofErr w:type="spellStart"/>
      <w:r w:rsidR="000B3A00" w:rsidRPr="00000044">
        <w:rPr>
          <w:sz w:val="24"/>
        </w:rPr>
        <w:t>dat</w:t>
      </w:r>
      <w:proofErr w:type="spellEnd"/>
      <w:r w:rsidR="000B3A00" w:rsidRPr="00000044">
        <w:rPr>
          <w:sz w:val="24"/>
        </w:rPr>
        <w:t xml:space="preserve"> </w:t>
      </w:r>
      <w:proofErr w:type="spellStart"/>
      <w:r w:rsidR="000B3A00" w:rsidRPr="00000044">
        <w:rPr>
          <w:sz w:val="24"/>
        </w:rPr>
        <w:t>ze</w:t>
      </w:r>
      <w:proofErr w:type="spellEnd"/>
      <w:r w:rsidR="000B3A00" w:rsidRPr="00000044">
        <w:rPr>
          <w:sz w:val="24"/>
        </w:rPr>
        <w:t xml:space="preserve"> </w:t>
      </w:r>
      <w:proofErr w:type="spellStart"/>
      <w:r w:rsidR="000B3A00" w:rsidRPr="00000044">
        <w:rPr>
          <w:sz w:val="24"/>
        </w:rPr>
        <w:t>kunnen</w:t>
      </w:r>
      <w:proofErr w:type="spellEnd"/>
      <w:r w:rsidR="000B3A00" w:rsidRPr="00000044">
        <w:rPr>
          <w:sz w:val="24"/>
        </w:rPr>
        <w:t xml:space="preserve"> Helen.</w:t>
      </w:r>
      <w:r w:rsidR="00663448" w:rsidRPr="00000044">
        <w:rPr>
          <w:bCs/>
          <w:sz w:val="24"/>
          <w:lang w:val="nl-NL"/>
        </w:rPr>
        <w:t>”</w:t>
      </w:r>
      <w:r w:rsidR="00663448" w:rsidRPr="00000044">
        <w:rPr>
          <w:rStyle w:val="FootnoteReference"/>
          <w:bCs/>
          <w:sz w:val="24"/>
          <w:lang w:val="nl-NL"/>
        </w:rPr>
        <w:footnoteReference w:id="40"/>
      </w:r>
      <w:r w:rsidR="00663448" w:rsidRPr="00000044">
        <w:rPr>
          <w:bCs/>
          <w:sz w:val="24"/>
          <w:lang w:val="nl-NL"/>
        </w:rPr>
        <w:t xml:space="preserve"> Dit is de derde dimensie van de pelgrimage.</w:t>
      </w:r>
    </w:p>
    <w:p w:rsidR="00663448" w:rsidRPr="00000044" w:rsidRDefault="00D029CB" w:rsidP="00BB0E49">
      <w:pPr>
        <w:tabs>
          <w:tab w:val="left" w:pos="1800"/>
        </w:tabs>
        <w:spacing w:after="0"/>
        <w:ind w:left="360"/>
        <w:rPr>
          <w:bCs/>
          <w:sz w:val="24"/>
          <w:lang w:val="nl-NL"/>
        </w:rPr>
      </w:pPr>
      <w:r w:rsidRPr="00000044">
        <w:rPr>
          <w:bCs/>
          <w:sz w:val="24"/>
          <w:lang w:val="nl-NL"/>
        </w:rPr>
        <w:t>In dit transformatieproces (van de kerken) kunnen we groeien in moed en kracht om daadwerkelijk “het kwaad van onrecht en geweld te weerstaan.”</w:t>
      </w:r>
      <w:r w:rsidRPr="00000044">
        <w:rPr>
          <w:rStyle w:val="FootnoteReference"/>
          <w:bCs/>
          <w:sz w:val="24"/>
          <w:lang w:val="nl-NL"/>
        </w:rPr>
        <w:footnoteReference w:id="41"/>
      </w:r>
      <w:r w:rsidRPr="00000044">
        <w:rPr>
          <w:bCs/>
          <w:sz w:val="24"/>
          <w:lang w:val="nl-NL"/>
        </w:rPr>
        <w:t xml:space="preserve"> </w:t>
      </w:r>
      <w:r w:rsidR="00953C10" w:rsidRPr="00000044">
        <w:rPr>
          <w:bCs/>
          <w:sz w:val="24"/>
          <w:lang w:val="nl-NL"/>
        </w:rPr>
        <w:t xml:space="preserve">De pelgrimage neemt dus niet de vorm aan van nieuwe actieplannen of nieuwe strategieën voor </w:t>
      </w:r>
      <w:proofErr w:type="spellStart"/>
      <w:r w:rsidR="00953C10" w:rsidRPr="00000044">
        <w:rPr>
          <w:bCs/>
          <w:i/>
          <w:sz w:val="24"/>
          <w:lang w:val="nl-NL"/>
        </w:rPr>
        <w:t>advocacy</w:t>
      </w:r>
      <w:proofErr w:type="spellEnd"/>
      <w:r w:rsidR="00953C10" w:rsidRPr="00000044">
        <w:rPr>
          <w:bCs/>
          <w:sz w:val="24"/>
          <w:lang w:val="nl-NL"/>
        </w:rPr>
        <w:t xml:space="preserve"> (hoe zinvol en noodzakelijk die ook zijn), maar is allereerst gericht op een “leven in God.” Zo kan een “bewuste omgang met de schepping” groeien, en een “ethiek van het genoeg”,  </w:t>
      </w:r>
      <w:r w:rsidR="00DC3F49" w:rsidRPr="00000044">
        <w:rPr>
          <w:bCs/>
          <w:sz w:val="24"/>
          <w:lang w:val="nl-NL"/>
        </w:rPr>
        <w:t>om economisch en ecologisch onrecht te weerstaan.</w:t>
      </w:r>
      <w:r w:rsidR="00DC3F49" w:rsidRPr="00000044">
        <w:rPr>
          <w:rStyle w:val="FootnoteReference"/>
          <w:bCs/>
          <w:sz w:val="24"/>
          <w:lang w:val="nl-NL"/>
        </w:rPr>
        <w:footnoteReference w:id="42"/>
      </w:r>
      <w:r w:rsidR="00DC3F49" w:rsidRPr="00000044">
        <w:rPr>
          <w:bCs/>
          <w:sz w:val="24"/>
          <w:lang w:val="nl-NL"/>
        </w:rPr>
        <w:t xml:space="preserve"> Deze transformerende spiritualiteit is niet minder dan de gave van de Heilige Geest, die “de weg wijst naar de volle waarheid” (Johannes 16:13). – Zou hieruit niet een pneumatologie van rechtvaardige vrede kunnen </w:t>
      </w:r>
      <w:r w:rsidR="009F4D6B" w:rsidRPr="00000044">
        <w:rPr>
          <w:bCs/>
          <w:sz w:val="24"/>
          <w:lang w:val="nl-NL"/>
        </w:rPr>
        <w:t>groeien</w:t>
      </w:r>
      <w:r w:rsidR="00DC3F49" w:rsidRPr="00000044">
        <w:rPr>
          <w:bCs/>
          <w:sz w:val="24"/>
          <w:lang w:val="nl-NL"/>
        </w:rPr>
        <w:t>?</w:t>
      </w:r>
    </w:p>
    <w:p w:rsidR="00C906A0" w:rsidRPr="00000044" w:rsidRDefault="00C906A0" w:rsidP="00C15315">
      <w:pPr>
        <w:spacing w:after="0"/>
        <w:ind w:left="360"/>
        <w:rPr>
          <w:bCs/>
          <w:sz w:val="24"/>
          <w:lang w:val="nl-NL"/>
        </w:rPr>
      </w:pPr>
    </w:p>
    <w:p w:rsidR="00DC3F49" w:rsidRPr="00000044" w:rsidRDefault="00DC3F49" w:rsidP="00C15315">
      <w:pPr>
        <w:spacing w:after="0"/>
        <w:ind w:left="360"/>
        <w:rPr>
          <w:bCs/>
          <w:sz w:val="24"/>
          <w:lang w:val="nl-NL"/>
        </w:rPr>
      </w:pPr>
      <w:r w:rsidRPr="00000044">
        <w:rPr>
          <w:bCs/>
          <w:sz w:val="24"/>
          <w:lang w:val="nl-NL"/>
        </w:rPr>
        <w:t xml:space="preserve">Er begint zich een theologisch verstaanskader af te tekenen, </w:t>
      </w:r>
      <w:r w:rsidR="006341B5" w:rsidRPr="00000044">
        <w:rPr>
          <w:bCs/>
          <w:sz w:val="24"/>
          <w:lang w:val="nl-NL"/>
        </w:rPr>
        <w:t>van waaruit</w:t>
      </w:r>
      <w:r w:rsidRPr="00000044">
        <w:rPr>
          <w:bCs/>
          <w:sz w:val="24"/>
          <w:lang w:val="nl-NL"/>
        </w:rPr>
        <w:t xml:space="preserve"> de spirituele, </w:t>
      </w:r>
      <w:r w:rsidR="006341B5" w:rsidRPr="00000044">
        <w:rPr>
          <w:bCs/>
          <w:sz w:val="24"/>
          <w:lang w:val="nl-NL"/>
        </w:rPr>
        <w:t>ethische</w:t>
      </w:r>
      <w:r w:rsidRPr="00000044">
        <w:rPr>
          <w:bCs/>
          <w:sz w:val="24"/>
          <w:lang w:val="nl-NL"/>
        </w:rPr>
        <w:t xml:space="preserve"> en theologische aspecten</w:t>
      </w:r>
      <w:r w:rsidR="006341B5" w:rsidRPr="00000044">
        <w:rPr>
          <w:bCs/>
          <w:sz w:val="24"/>
          <w:lang w:val="nl-NL"/>
        </w:rPr>
        <w:t xml:space="preserve"> van de pelgrimage van gerechtigheid en vrede in hun onderlinge samenhang begrepen kunnen worden. Dit verstaanskader </w:t>
      </w:r>
      <w:r w:rsidR="0085386F" w:rsidRPr="00000044">
        <w:rPr>
          <w:bCs/>
          <w:sz w:val="24"/>
          <w:lang w:val="nl-NL"/>
        </w:rPr>
        <w:t>wordt</w:t>
      </w:r>
      <w:r w:rsidR="006341B5" w:rsidRPr="00000044">
        <w:rPr>
          <w:bCs/>
          <w:sz w:val="24"/>
          <w:lang w:val="nl-NL"/>
        </w:rPr>
        <w:t xml:space="preserve">, ten eerste, </w:t>
      </w:r>
      <w:r w:rsidR="0085386F" w:rsidRPr="00000044">
        <w:rPr>
          <w:bCs/>
          <w:sz w:val="24"/>
          <w:lang w:val="nl-NL"/>
        </w:rPr>
        <w:t xml:space="preserve">gekarakteriseerd door een “eschatologie van de anticipatie”: de toekomstige </w:t>
      </w:r>
      <w:proofErr w:type="spellStart"/>
      <w:r w:rsidR="0085386F" w:rsidRPr="00000044">
        <w:rPr>
          <w:bCs/>
          <w:sz w:val="24"/>
          <w:lang w:val="nl-NL"/>
        </w:rPr>
        <w:t>heelmaking</w:t>
      </w:r>
      <w:proofErr w:type="spellEnd"/>
      <w:r w:rsidR="0085386F" w:rsidRPr="00000044">
        <w:rPr>
          <w:bCs/>
          <w:sz w:val="24"/>
          <w:lang w:val="nl-NL"/>
        </w:rPr>
        <w:t xml:space="preserve"> van onze gebroken wereld wordt reeds geanticipeerd in het heden. Dit krijgt gestalte in de concrete betrokkenheid van gelovigen in de </w:t>
      </w:r>
      <w:proofErr w:type="spellStart"/>
      <w:r w:rsidR="0085386F" w:rsidRPr="00000044">
        <w:rPr>
          <w:bCs/>
          <w:sz w:val="24"/>
          <w:lang w:val="nl-NL"/>
        </w:rPr>
        <w:t>heelmaking</w:t>
      </w:r>
      <w:proofErr w:type="spellEnd"/>
      <w:r w:rsidR="0085386F" w:rsidRPr="00000044">
        <w:rPr>
          <w:bCs/>
          <w:sz w:val="24"/>
          <w:lang w:val="nl-NL"/>
        </w:rPr>
        <w:t xml:space="preserve"> van de schepping,  als actieve deelname aan de </w:t>
      </w:r>
      <w:proofErr w:type="spellStart"/>
      <w:r w:rsidR="0085386F" w:rsidRPr="00000044">
        <w:rPr>
          <w:bCs/>
          <w:i/>
          <w:sz w:val="24"/>
          <w:lang w:val="nl-NL"/>
        </w:rPr>
        <w:t>missio</w:t>
      </w:r>
      <w:proofErr w:type="spellEnd"/>
      <w:r w:rsidR="0085386F" w:rsidRPr="00000044">
        <w:rPr>
          <w:bCs/>
          <w:i/>
          <w:sz w:val="24"/>
          <w:lang w:val="nl-NL"/>
        </w:rPr>
        <w:t xml:space="preserve"> Dei</w:t>
      </w:r>
      <w:r w:rsidR="0085386F" w:rsidRPr="00000044">
        <w:rPr>
          <w:bCs/>
          <w:sz w:val="24"/>
          <w:lang w:val="nl-NL"/>
        </w:rPr>
        <w:t>.</w:t>
      </w:r>
      <w:r w:rsidR="00AD2DC9" w:rsidRPr="00000044">
        <w:rPr>
          <w:bCs/>
          <w:sz w:val="24"/>
          <w:lang w:val="nl-NL"/>
        </w:rPr>
        <w:t xml:space="preserve"> Het verstaanskader is, ten tweede, trinitarisch in opzet: de dimensies van de </w:t>
      </w:r>
      <w:r w:rsidR="00AD2DC9" w:rsidRPr="00000044">
        <w:rPr>
          <w:bCs/>
          <w:i/>
          <w:sz w:val="24"/>
          <w:lang w:val="nl-NL"/>
        </w:rPr>
        <w:t xml:space="preserve">via </w:t>
      </w:r>
      <w:proofErr w:type="spellStart"/>
      <w:r w:rsidR="00AD2DC9" w:rsidRPr="00000044">
        <w:rPr>
          <w:bCs/>
          <w:i/>
          <w:sz w:val="24"/>
          <w:lang w:val="nl-NL"/>
        </w:rPr>
        <w:t>positiva</w:t>
      </w:r>
      <w:proofErr w:type="spellEnd"/>
      <w:r w:rsidR="00AD2DC9" w:rsidRPr="00000044">
        <w:rPr>
          <w:bCs/>
          <w:sz w:val="24"/>
          <w:lang w:val="nl-NL"/>
        </w:rPr>
        <w:t xml:space="preserve"> (Vader), </w:t>
      </w:r>
      <w:r w:rsidR="00AD2DC9" w:rsidRPr="00000044">
        <w:rPr>
          <w:bCs/>
          <w:i/>
          <w:sz w:val="24"/>
          <w:lang w:val="nl-NL"/>
        </w:rPr>
        <w:t xml:space="preserve">via </w:t>
      </w:r>
      <w:proofErr w:type="spellStart"/>
      <w:r w:rsidR="00AD2DC9" w:rsidRPr="00000044">
        <w:rPr>
          <w:bCs/>
          <w:i/>
          <w:sz w:val="24"/>
          <w:lang w:val="nl-NL"/>
        </w:rPr>
        <w:t>negativa</w:t>
      </w:r>
      <w:proofErr w:type="spellEnd"/>
      <w:r w:rsidR="00AD2DC9" w:rsidRPr="00000044">
        <w:rPr>
          <w:bCs/>
          <w:sz w:val="24"/>
          <w:lang w:val="nl-NL"/>
        </w:rPr>
        <w:t xml:space="preserve"> (Zoon) en </w:t>
      </w:r>
      <w:r w:rsidR="00AD2DC9" w:rsidRPr="00000044">
        <w:rPr>
          <w:bCs/>
          <w:i/>
          <w:sz w:val="24"/>
          <w:lang w:val="nl-NL"/>
        </w:rPr>
        <w:t xml:space="preserve">via </w:t>
      </w:r>
      <w:proofErr w:type="spellStart"/>
      <w:r w:rsidR="00AD2DC9" w:rsidRPr="00000044">
        <w:rPr>
          <w:bCs/>
          <w:i/>
          <w:sz w:val="24"/>
          <w:lang w:val="nl-NL"/>
        </w:rPr>
        <w:t>transformativa</w:t>
      </w:r>
      <w:proofErr w:type="spellEnd"/>
      <w:r w:rsidR="00AD2DC9" w:rsidRPr="00000044">
        <w:rPr>
          <w:bCs/>
          <w:sz w:val="24"/>
          <w:lang w:val="nl-NL"/>
        </w:rPr>
        <w:t xml:space="preserve"> (Geest) bieden een trinitarische onderbouwing voor de pelgrimage van rechtvaardigheid en vrede. Het </w:t>
      </w:r>
      <w:proofErr w:type="spellStart"/>
      <w:r w:rsidR="00AD2DC9" w:rsidRPr="00000044">
        <w:rPr>
          <w:bCs/>
          <w:sz w:val="24"/>
          <w:lang w:val="nl-NL"/>
        </w:rPr>
        <w:t>zelfverstaan</w:t>
      </w:r>
      <w:proofErr w:type="spellEnd"/>
      <w:r w:rsidR="00AD2DC9" w:rsidRPr="00000044">
        <w:rPr>
          <w:bCs/>
          <w:sz w:val="24"/>
          <w:lang w:val="nl-NL"/>
        </w:rPr>
        <w:t xml:space="preserve"> van de oecumene</w:t>
      </w:r>
      <w:r w:rsidR="003F6F18" w:rsidRPr="00000044">
        <w:rPr>
          <w:bCs/>
          <w:sz w:val="24"/>
          <w:lang w:val="nl-NL"/>
        </w:rPr>
        <w:t xml:space="preserve"> (</w:t>
      </w:r>
      <w:r w:rsidR="00AD2DC9" w:rsidRPr="00000044">
        <w:rPr>
          <w:bCs/>
          <w:sz w:val="24"/>
          <w:lang w:val="nl-NL"/>
        </w:rPr>
        <w:t>en van de kerken en hun missie en dienstbaarheid aan de wereld</w:t>
      </w:r>
      <w:r w:rsidR="003F6F18" w:rsidRPr="00000044">
        <w:rPr>
          <w:bCs/>
          <w:sz w:val="24"/>
          <w:lang w:val="nl-NL"/>
        </w:rPr>
        <w:t xml:space="preserve">) </w:t>
      </w:r>
      <w:r w:rsidR="00AD2DC9" w:rsidRPr="00000044">
        <w:rPr>
          <w:bCs/>
          <w:sz w:val="24"/>
          <w:lang w:val="nl-NL"/>
        </w:rPr>
        <w:t>zal hierdoor niet onberoerd blijven. – Zou hier ook een ecclesiologie van rechtvaardige vrede onder woorden kunnen worden gebracht?</w:t>
      </w:r>
    </w:p>
    <w:p w:rsidR="00AD2DC9" w:rsidRPr="00000044" w:rsidRDefault="00AD2DC9" w:rsidP="00C15315">
      <w:pPr>
        <w:spacing w:after="0"/>
        <w:ind w:left="360"/>
        <w:rPr>
          <w:bCs/>
          <w:sz w:val="24"/>
          <w:lang w:val="nl-NL"/>
        </w:rPr>
      </w:pPr>
    </w:p>
    <w:p w:rsidR="007071EE" w:rsidRPr="00000044" w:rsidRDefault="007071EE" w:rsidP="00C15315">
      <w:pPr>
        <w:spacing w:after="0"/>
        <w:ind w:left="360"/>
        <w:rPr>
          <w:bCs/>
          <w:sz w:val="24"/>
          <w:lang w:val="nl-NL"/>
        </w:rPr>
      </w:pPr>
    </w:p>
    <w:p w:rsidR="007071EE" w:rsidRPr="00000044" w:rsidRDefault="007071EE" w:rsidP="00C15315">
      <w:pPr>
        <w:spacing w:after="0"/>
        <w:ind w:left="360"/>
        <w:rPr>
          <w:b/>
          <w:bCs/>
          <w:sz w:val="24"/>
          <w:lang w:val="nl-NL"/>
        </w:rPr>
      </w:pPr>
      <w:r w:rsidRPr="00000044">
        <w:rPr>
          <w:b/>
          <w:bCs/>
          <w:sz w:val="24"/>
          <w:lang w:val="nl-NL"/>
        </w:rPr>
        <w:t>Slotopmerkingen</w:t>
      </w:r>
    </w:p>
    <w:p w:rsidR="007071EE" w:rsidRPr="00000044" w:rsidRDefault="007071EE" w:rsidP="00C15315">
      <w:pPr>
        <w:spacing w:after="0"/>
        <w:ind w:left="360"/>
        <w:rPr>
          <w:bCs/>
          <w:sz w:val="24"/>
          <w:lang w:val="nl-NL"/>
        </w:rPr>
      </w:pPr>
    </w:p>
    <w:p w:rsidR="00383E30" w:rsidRPr="00000044" w:rsidRDefault="00A04FF9" w:rsidP="00C15315">
      <w:pPr>
        <w:spacing w:after="0"/>
        <w:ind w:left="360"/>
        <w:rPr>
          <w:bCs/>
          <w:sz w:val="24"/>
          <w:lang w:val="nl-NL"/>
        </w:rPr>
      </w:pPr>
      <w:r w:rsidRPr="00000044">
        <w:rPr>
          <w:bCs/>
          <w:sz w:val="24"/>
          <w:lang w:val="nl-NL"/>
        </w:rPr>
        <w:t xml:space="preserve">Aan de </w:t>
      </w:r>
      <w:r w:rsidR="00033D2B" w:rsidRPr="00000044">
        <w:rPr>
          <w:bCs/>
          <w:sz w:val="24"/>
          <w:lang w:val="nl-NL"/>
        </w:rPr>
        <w:t>Assemblee</w:t>
      </w:r>
      <w:r w:rsidRPr="00000044">
        <w:rPr>
          <w:bCs/>
          <w:sz w:val="24"/>
          <w:lang w:val="nl-NL"/>
        </w:rPr>
        <w:t xml:space="preserve"> in Busan namen ook veel jongeren deel - als afgevaardigden van hun kerken, als stewards, of in het kader van het succesvolle studieprogramma van het </w:t>
      </w:r>
      <w:r w:rsidRPr="00000044">
        <w:rPr>
          <w:bCs/>
          <w:i/>
          <w:sz w:val="24"/>
          <w:lang w:val="nl-NL"/>
        </w:rPr>
        <w:t xml:space="preserve">Global </w:t>
      </w:r>
      <w:proofErr w:type="spellStart"/>
      <w:r w:rsidRPr="00000044">
        <w:rPr>
          <w:bCs/>
          <w:i/>
          <w:sz w:val="24"/>
          <w:lang w:val="nl-NL"/>
        </w:rPr>
        <w:t>Ecumenical</w:t>
      </w:r>
      <w:proofErr w:type="spellEnd"/>
      <w:r w:rsidRPr="00000044">
        <w:rPr>
          <w:bCs/>
          <w:i/>
          <w:sz w:val="24"/>
          <w:lang w:val="nl-NL"/>
        </w:rPr>
        <w:t xml:space="preserve"> </w:t>
      </w:r>
      <w:proofErr w:type="spellStart"/>
      <w:r w:rsidRPr="00000044">
        <w:rPr>
          <w:bCs/>
          <w:i/>
          <w:sz w:val="24"/>
          <w:lang w:val="nl-NL"/>
        </w:rPr>
        <w:t>Theological</w:t>
      </w:r>
      <w:proofErr w:type="spellEnd"/>
      <w:r w:rsidRPr="00000044">
        <w:rPr>
          <w:bCs/>
          <w:i/>
          <w:sz w:val="24"/>
          <w:lang w:val="nl-NL"/>
        </w:rPr>
        <w:t xml:space="preserve"> </w:t>
      </w:r>
      <w:proofErr w:type="spellStart"/>
      <w:r w:rsidRPr="00000044">
        <w:rPr>
          <w:bCs/>
          <w:i/>
          <w:sz w:val="24"/>
          <w:lang w:val="nl-NL"/>
        </w:rPr>
        <w:t>Institute</w:t>
      </w:r>
      <w:proofErr w:type="spellEnd"/>
      <w:r w:rsidRPr="00000044">
        <w:rPr>
          <w:bCs/>
          <w:i/>
          <w:sz w:val="24"/>
          <w:lang w:val="nl-NL"/>
        </w:rPr>
        <w:t xml:space="preserve"> </w:t>
      </w:r>
      <w:r w:rsidRPr="00000044">
        <w:rPr>
          <w:bCs/>
          <w:sz w:val="24"/>
          <w:lang w:val="nl-NL"/>
        </w:rPr>
        <w:t>(GETI). In de gesprekken met deze jongeren werd één klacht veelvuldig gehoord: in hun beleving is er nogal een discrepantie tussen enerzijds de verwachtingen die gewekt worden door de oecumenische beweging, en anderzijds de nuchtere werkelijkheid</w:t>
      </w:r>
      <w:r w:rsidR="003F6F18" w:rsidRPr="00000044">
        <w:rPr>
          <w:bCs/>
          <w:sz w:val="24"/>
          <w:lang w:val="nl-NL"/>
        </w:rPr>
        <w:t xml:space="preserve"> van kerken en instituten</w:t>
      </w:r>
      <w:r w:rsidRPr="00000044">
        <w:rPr>
          <w:bCs/>
          <w:sz w:val="24"/>
          <w:lang w:val="nl-NL"/>
        </w:rPr>
        <w:t>. De</w:t>
      </w:r>
      <w:r w:rsidR="008E1101" w:rsidRPr="00000044">
        <w:rPr>
          <w:bCs/>
          <w:sz w:val="24"/>
          <w:lang w:val="nl-NL"/>
        </w:rPr>
        <w:t xml:space="preserve"> brede cons</w:t>
      </w:r>
      <w:r w:rsidR="003F6F18" w:rsidRPr="00000044">
        <w:rPr>
          <w:bCs/>
          <w:sz w:val="24"/>
          <w:lang w:val="nl-NL"/>
        </w:rPr>
        <w:t>ensus op papier (</w:t>
      </w:r>
      <w:r w:rsidR="008E1101" w:rsidRPr="00000044">
        <w:rPr>
          <w:bCs/>
          <w:sz w:val="24"/>
          <w:lang w:val="nl-NL"/>
        </w:rPr>
        <w:t xml:space="preserve">ten aanzien van de geschiedenis en theologie van de oecumenische beweging) en de waardevolle en onvergetelijke persoonlijke ontmoetingen in de wandelgangen, stonden in schril contrast met de institutionele verdeeldheid die óók zichtbaar werd tijdens de </w:t>
      </w:r>
      <w:r w:rsidR="00033D2B" w:rsidRPr="00000044">
        <w:rPr>
          <w:bCs/>
          <w:sz w:val="24"/>
          <w:lang w:val="nl-NL"/>
        </w:rPr>
        <w:t>Assemblee</w:t>
      </w:r>
      <w:r w:rsidR="008E1101" w:rsidRPr="00000044">
        <w:rPr>
          <w:bCs/>
          <w:sz w:val="24"/>
          <w:lang w:val="nl-NL"/>
        </w:rPr>
        <w:t xml:space="preserve">. Bij veel jongeren wekte het bevreemding of zelfs weerzin, dat de oecumene kennelijk in verregaande mate ook een “zakelijk” gebeuren is, </w:t>
      </w:r>
      <w:r w:rsidR="00C86305" w:rsidRPr="00000044">
        <w:rPr>
          <w:bCs/>
          <w:sz w:val="24"/>
          <w:lang w:val="nl-NL"/>
        </w:rPr>
        <w:t xml:space="preserve">waarbij macht, invloed, geld - en soms zelfs onrecht – factoren van belang zijn. Dit kunnen we natuurlijk afdoen door te wijzen op het onvermijdelijke spanningsveld tussen enerzijds de informele, persoonlijke oecumene “aan de basis” en anderzijds de formele, institutionele oecumene  “in het centrum” – kerken en instituten zijn nu eenmaal verantwoording schuldig aan </w:t>
      </w:r>
      <w:r w:rsidR="00363316" w:rsidRPr="00000044">
        <w:rPr>
          <w:bCs/>
          <w:sz w:val="24"/>
          <w:lang w:val="nl-NL"/>
        </w:rPr>
        <w:t>hun achterban en hebben te rekenen met reglementen en procedures. Het lijkt mij niet vruchtbaar om die beide kanten van de oecumene tegen elkaar uit te spelen. In tegendeel, het is belangrijk dat er een gezonde</w:t>
      </w:r>
      <w:r w:rsidR="00383E30" w:rsidRPr="00000044">
        <w:rPr>
          <w:bCs/>
          <w:sz w:val="24"/>
          <w:lang w:val="nl-NL"/>
        </w:rPr>
        <w:t>, spanningsvolle</w:t>
      </w:r>
      <w:r w:rsidR="00363316" w:rsidRPr="00000044">
        <w:rPr>
          <w:bCs/>
          <w:sz w:val="24"/>
          <w:lang w:val="nl-NL"/>
        </w:rPr>
        <w:t xml:space="preserve"> dynamiek blijft bestaan tussen deze beide werkelijkheden. </w:t>
      </w:r>
      <w:r w:rsidR="00383E30" w:rsidRPr="00000044">
        <w:rPr>
          <w:bCs/>
          <w:sz w:val="24"/>
          <w:lang w:val="nl-NL"/>
        </w:rPr>
        <w:t>Raken we dat kwijt, dan blijft de informele, persoonlijke oecumene in het luchtledige hangen en</w:t>
      </w:r>
      <w:r w:rsidR="00F36BC1" w:rsidRPr="00000044">
        <w:rPr>
          <w:bCs/>
          <w:sz w:val="24"/>
          <w:lang w:val="nl-NL"/>
        </w:rPr>
        <w:t xml:space="preserve"> lopen de kerkelijke instituten</w:t>
      </w:r>
      <w:r w:rsidR="00383E30" w:rsidRPr="00000044">
        <w:rPr>
          <w:bCs/>
          <w:sz w:val="24"/>
          <w:lang w:val="nl-NL"/>
        </w:rPr>
        <w:t xml:space="preserve"> vast in verstarde structuren en procedures.</w:t>
      </w:r>
    </w:p>
    <w:p w:rsidR="004608E4" w:rsidRPr="00000044" w:rsidRDefault="004608E4" w:rsidP="00C15315">
      <w:pPr>
        <w:spacing w:after="0"/>
        <w:ind w:left="360"/>
        <w:rPr>
          <w:bCs/>
          <w:sz w:val="24"/>
          <w:lang w:val="nl-NL"/>
        </w:rPr>
      </w:pPr>
    </w:p>
    <w:p w:rsidR="0031751B" w:rsidRPr="00000044" w:rsidRDefault="00383E30" w:rsidP="0031751B">
      <w:pPr>
        <w:spacing w:after="0"/>
        <w:ind w:left="360"/>
        <w:rPr>
          <w:sz w:val="24"/>
          <w:lang w:val="nl-NL"/>
        </w:rPr>
      </w:pPr>
      <w:r w:rsidRPr="00000044">
        <w:rPr>
          <w:bCs/>
          <w:sz w:val="24"/>
          <w:lang w:val="nl-NL"/>
        </w:rPr>
        <w:t xml:space="preserve">Het valt te hopen dat de nu aangevatte pelgrimage van gerechtigheid en vrede ook in dit opzicht verschil zal maken. Als de “pelgrimage” niet meer blijkt te zijn dan een nieuwe metafoor, een aansprekende slogan, dan is dit tot mislukken gedoemd. Maar als </w:t>
      </w:r>
      <w:r w:rsidR="00F36BC1" w:rsidRPr="00000044">
        <w:rPr>
          <w:bCs/>
          <w:sz w:val="24"/>
          <w:lang w:val="nl-NL"/>
        </w:rPr>
        <w:t xml:space="preserve">de pelgrimage </w:t>
      </w:r>
      <w:r w:rsidR="00F36BC1" w:rsidRPr="00000044">
        <w:rPr>
          <w:bCs/>
          <w:i/>
          <w:sz w:val="24"/>
          <w:lang w:val="nl-NL"/>
        </w:rPr>
        <w:t>inhoudelijk</w:t>
      </w:r>
      <w:r w:rsidR="00F36BC1" w:rsidRPr="00000044">
        <w:rPr>
          <w:bCs/>
          <w:sz w:val="24"/>
          <w:lang w:val="nl-NL"/>
        </w:rPr>
        <w:t xml:space="preserve"> vorm mag krijgen, en dan ook werkelijk </w:t>
      </w:r>
      <w:r w:rsidR="00F36BC1" w:rsidRPr="00000044">
        <w:rPr>
          <w:bCs/>
          <w:i/>
          <w:sz w:val="24"/>
          <w:lang w:val="nl-NL"/>
        </w:rPr>
        <w:t>geleefd</w:t>
      </w:r>
      <w:r w:rsidR="00F36BC1" w:rsidRPr="00000044">
        <w:rPr>
          <w:bCs/>
          <w:sz w:val="24"/>
          <w:lang w:val="nl-NL"/>
        </w:rPr>
        <w:t xml:space="preserve"> gaat worden – niet als een onmogelijke opgave maar als een “levenskunst” die mag groeien, zowel in onze persoonlijke levens als in onze gemeenschappen – dan gaat er werkelijk iets veranderen. De aanzet hiertoe moeten we niet per se willen verwachten van het oecumenische “centrum” – de formele oecumene van kerkelijke instituten en organisaties. De pelgrimage gaat zich alleen voltrekken als mensen zelf op pad gaan, in navolging van Jezus Christus en levend in zijn vergeving. </w:t>
      </w:r>
      <w:r w:rsidR="007F1768" w:rsidRPr="00000044">
        <w:rPr>
          <w:bCs/>
          <w:sz w:val="24"/>
          <w:lang w:val="nl-NL"/>
        </w:rPr>
        <w:t xml:space="preserve">Laten we hopen dat </w:t>
      </w:r>
      <w:r w:rsidR="00F36BC1" w:rsidRPr="00000044">
        <w:rPr>
          <w:bCs/>
          <w:sz w:val="24"/>
          <w:lang w:val="nl-NL"/>
        </w:rPr>
        <w:t xml:space="preserve">de oecumenische en kerkelijke instituten </w:t>
      </w:r>
      <w:r w:rsidR="007F1768" w:rsidRPr="00000044">
        <w:rPr>
          <w:bCs/>
          <w:sz w:val="24"/>
          <w:lang w:val="nl-NL"/>
        </w:rPr>
        <w:t>dan worden aangestoken door die pelgrimsbeweging en “behoedzaam mee op weg gaan.”</w:t>
      </w:r>
    </w:p>
    <w:p w:rsidR="00A069C8" w:rsidRPr="00000044" w:rsidRDefault="00A069C8" w:rsidP="00C36146">
      <w:pPr>
        <w:spacing w:after="0"/>
        <w:rPr>
          <w:sz w:val="24"/>
          <w:lang w:val="nl-NL"/>
        </w:rPr>
      </w:pPr>
    </w:p>
    <w:sectPr w:rsidR="00A069C8" w:rsidRPr="00000044" w:rsidSect="0018346E">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00044" w:rsidRDefault="00000044" w:rsidP="00D14B96">
      <w:pPr>
        <w:spacing w:after="0" w:line="240" w:lineRule="auto"/>
      </w:pPr>
      <w:r>
        <w:separator/>
      </w:r>
    </w:p>
  </w:endnote>
  <w:endnote w:type="continuationSeparator" w:id="1">
    <w:p w:rsidR="00000044" w:rsidRDefault="00000044" w:rsidP="00D14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0044" w:rsidRDefault="00000044" w:rsidP="001834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44" w:rsidRDefault="00000044" w:rsidP="0018346E">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0044" w:rsidRDefault="00000044" w:rsidP="001834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0EFD">
      <w:rPr>
        <w:rStyle w:val="PageNumber"/>
        <w:noProof/>
      </w:rPr>
      <w:t>13</w:t>
    </w:r>
    <w:r>
      <w:rPr>
        <w:rStyle w:val="PageNumber"/>
      </w:rPr>
      <w:fldChar w:fldCharType="end"/>
    </w:r>
  </w:p>
  <w:p w:rsidR="00000044" w:rsidRDefault="00000044" w:rsidP="0018346E">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00044" w:rsidRDefault="00000044" w:rsidP="00D14B96">
      <w:pPr>
        <w:spacing w:after="0" w:line="240" w:lineRule="auto"/>
      </w:pPr>
      <w:r>
        <w:separator/>
      </w:r>
    </w:p>
  </w:footnote>
  <w:footnote w:type="continuationSeparator" w:id="1">
    <w:p w:rsidR="00000044" w:rsidRDefault="00000044" w:rsidP="00D14B96">
      <w:pPr>
        <w:spacing w:after="0" w:line="240" w:lineRule="auto"/>
      </w:pPr>
      <w:r>
        <w:continuationSeparator/>
      </w:r>
    </w:p>
  </w:footnote>
  <w:footnote w:id="2">
    <w:p w:rsidR="00000044" w:rsidRPr="00C77FA6" w:rsidRDefault="00000044" w:rsidP="00D14B96">
      <w:pPr>
        <w:pStyle w:val="FootnoteText"/>
        <w:tabs>
          <w:tab w:val="left" w:pos="1080"/>
        </w:tabs>
        <w:rPr>
          <w:lang w:val="nl-NL"/>
        </w:rPr>
      </w:pPr>
      <w:r w:rsidRPr="00C77FA6">
        <w:rPr>
          <w:rStyle w:val="FootnoteReference"/>
          <w:lang w:val="nl-NL"/>
        </w:rPr>
        <w:footnoteRef/>
      </w:r>
      <w:r w:rsidRPr="00C77FA6">
        <w:rPr>
          <w:lang w:val="nl-NL"/>
        </w:rPr>
        <w:t xml:space="preserve"> De Nieuwe Bijbelvertaling</w:t>
      </w:r>
      <w:r>
        <w:rPr>
          <w:lang w:val="nl-NL"/>
        </w:rPr>
        <w:t xml:space="preserve"> (NBG 2004)</w:t>
      </w:r>
      <w:r w:rsidRPr="00C77FA6">
        <w:rPr>
          <w:lang w:val="nl-NL"/>
        </w:rPr>
        <w:t xml:space="preserve">. </w:t>
      </w:r>
      <w:proofErr w:type="spellStart"/>
      <w:r w:rsidRPr="00C77FA6">
        <w:rPr>
          <w:lang w:val="nl-NL"/>
        </w:rPr>
        <w:t>Jürgen</w:t>
      </w:r>
      <w:proofErr w:type="spellEnd"/>
      <w:r w:rsidRPr="00C77FA6">
        <w:rPr>
          <w:lang w:val="nl-NL"/>
        </w:rPr>
        <w:t xml:space="preserve"> </w:t>
      </w:r>
      <w:proofErr w:type="spellStart"/>
      <w:r w:rsidRPr="00C77FA6">
        <w:rPr>
          <w:lang w:val="nl-NL"/>
        </w:rPr>
        <w:t>Ebach</w:t>
      </w:r>
      <w:proofErr w:type="spellEnd"/>
      <w:r w:rsidRPr="00C77FA6">
        <w:rPr>
          <w:lang w:val="nl-NL"/>
        </w:rPr>
        <w:t xml:space="preserve"> vertaalt: “</w:t>
      </w:r>
      <w:r>
        <w:rPr>
          <w:lang w:val="nl-NL"/>
        </w:rPr>
        <w:t xml:space="preserve">… </w:t>
      </w:r>
      <w:proofErr w:type="spellStart"/>
      <w:r w:rsidRPr="00C77FA6">
        <w:rPr>
          <w:lang w:val="nl-NL"/>
        </w:rPr>
        <w:t>und</w:t>
      </w:r>
      <w:proofErr w:type="spellEnd"/>
      <w:r w:rsidRPr="00C77FA6">
        <w:rPr>
          <w:lang w:val="nl-NL"/>
        </w:rPr>
        <w:t xml:space="preserve"> </w:t>
      </w:r>
      <w:proofErr w:type="spellStart"/>
      <w:r w:rsidRPr="00C77FA6">
        <w:rPr>
          <w:lang w:val="nl-NL"/>
        </w:rPr>
        <w:t>behutsam</w:t>
      </w:r>
      <w:proofErr w:type="spellEnd"/>
      <w:r w:rsidRPr="00C77FA6">
        <w:rPr>
          <w:lang w:val="nl-NL"/>
        </w:rPr>
        <w:t xml:space="preserve"> </w:t>
      </w:r>
      <w:proofErr w:type="spellStart"/>
      <w:r w:rsidRPr="00C77FA6">
        <w:rPr>
          <w:lang w:val="nl-NL"/>
        </w:rPr>
        <w:t>mitgehen</w:t>
      </w:r>
      <w:proofErr w:type="spellEnd"/>
      <w:r w:rsidRPr="00C77FA6">
        <w:rPr>
          <w:lang w:val="nl-NL"/>
        </w:rPr>
        <w:t xml:space="preserve"> </w:t>
      </w:r>
      <w:proofErr w:type="spellStart"/>
      <w:r w:rsidRPr="00C77FA6">
        <w:rPr>
          <w:lang w:val="nl-NL"/>
        </w:rPr>
        <w:t>mit</w:t>
      </w:r>
      <w:proofErr w:type="spellEnd"/>
      <w:r w:rsidRPr="00C77FA6">
        <w:rPr>
          <w:lang w:val="nl-NL"/>
        </w:rPr>
        <w:t xml:space="preserve"> </w:t>
      </w:r>
      <w:proofErr w:type="spellStart"/>
      <w:r w:rsidRPr="00C77FA6">
        <w:rPr>
          <w:lang w:val="nl-NL"/>
        </w:rPr>
        <w:t>deinem</w:t>
      </w:r>
      <w:proofErr w:type="spellEnd"/>
      <w:r w:rsidRPr="00C77FA6">
        <w:rPr>
          <w:lang w:val="nl-NL"/>
        </w:rPr>
        <w:t xml:space="preserve"> </w:t>
      </w:r>
      <w:proofErr w:type="spellStart"/>
      <w:r w:rsidRPr="00C77FA6">
        <w:rPr>
          <w:lang w:val="nl-NL"/>
        </w:rPr>
        <w:t>Gott</w:t>
      </w:r>
      <w:proofErr w:type="spellEnd"/>
      <w:r w:rsidRPr="00C77FA6">
        <w:rPr>
          <w:lang w:val="nl-NL"/>
        </w:rPr>
        <w:t xml:space="preserve">” (“en behoedzaam de weg te gaan </w:t>
      </w:r>
      <w:r>
        <w:rPr>
          <w:lang w:val="nl-NL"/>
        </w:rPr>
        <w:t>met</w:t>
      </w:r>
      <w:r w:rsidRPr="00C77FA6">
        <w:rPr>
          <w:lang w:val="nl-NL"/>
        </w:rPr>
        <w:t xml:space="preserve"> je God”) (</w:t>
      </w:r>
      <w:r w:rsidRPr="00C77FA6">
        <w:rPr>
          <w:i/>
          <w:lang w:val="nl-NL"/>
        </w:rPr>
        <w:t>Theologische Reden 3</w:t>
      </w:r>
      <w:r w:rsidRPr="00C77FA6">
        <w:rPr>
          <w:lang w:val="nl-NL"/>
        </w:rPr>
        <w:t>, Bochum: SWB Verlag 1995).</w:t>
      </w:r>
    </w:p>
  </w:footnote>
  <w:footnote w:id="3">
    <w:p w:rsidR="00000044" w:rsidRPr="00E107FA" w:rsidRDefault="00000044">
      <w:pPr>
        <w:pStyle w:val="FootnoteText"/>
        <w:rPr>
          <w:lang w:val="en-US"/>
        </w:rPr>
      </w:pPr>
      <w:r w:rsidRPr="00C77FA6">
        <w:rPr>
          <w:rStyle w:val="FootnoteReference"/>
          <w:lang w:val="nl-NL"/>
        </w:rPr>
        <w:footnoteRef/>
      </w:r>
      <w:r w:rsidRPr="00C77FA6">
        <w:rPr>
          <w:lang w:val="nl-NL"/>
        </w:rPr>
        <w:t xml:space="preserve"> </w:t>
      </w:r>
      <w:r w:rsidRPr="00C77FA6">
        <w:rPr>
          <w:lang w:val="nl-NL"/>
        </w:rPr>
        <w:t xml:space="preserve">Zie: Wereldraad, </w:t>
      </w:r>
      <w:r w:rsidRPr="00033D2B">
        <w:rPr>
          <w:i/>
          <w:lang w:val="nl-NL"/>
        </w:rPr>
        <w:t xml:space="preserve">Report of the </w:t>
      </w:r>
      <w:proofErr w:type="spellStart"/>
      <w:r w:rsidRPr="00033D2B">
        <w:rPr>
          <w:i/>
          <w:lang w:val="nl-NL"/>
        </w:rPr>
        <w:t>Programme</w:t>
      </w:r>
      <w:proofErr w:type="spellEnd"/>
      <w:r w:rsidRPr="00033D2B">
        <w:rPr>
          <w:i/>
          <w:lang w:val="nl-NL"/>
        </w:rPr>
        <w:t xml:space="preserve"> </w:t>
      </w:r>
      <w:proofErr w:type="spellStart"/>
      <w:r w:rsidRPr="00033D2B">
        <w:rPr>
          <w:i/>
          <w:lang w:val="nl-NL"/>
        </w:rPr>
        <w:t>Guidelines</w:t>
      </w:r>
      <w:proofErr w:type="spellEnd"/>
      <w:r w:rsidRPr="00033D2B">
        <w:rPr>
          <w:i/>
          <w:lang w:val="nl-NL"/>
        </w:rPr>
        <w:t xml:space="preserve"> </w:t>
      </w:r>
      <w:proofErr w:type="spellStart"/>
      <w:r w:rsidRPr="00033D2B">
        <w:rPr>
          <w:i/>
          <w:lang w:val="nl-NL"/>
        </w:rPr>
        <w:t>Committee</w:t>
      </w:r>
      <w:proofErr w:type="spellEnd"/>
      <w:r>
        <w:rPr>
          <w:lang w:val="nl-NL"/>
        </w:rPr>
        <w:t>, tiende A</w:t>
      </w:r>
      <w:r w:rsidRPr="00C77FA6">
        <w:rPr>
          <w:lang w:val="nl-NL"/>
        </w:rPr>
        <w:t>ssemblee van de Wereldraad, 30 oktober – 8 november, Busan, Zuid-Korea (PGC 01)</w:t>
      </w:r>
      <w:r>
        <w:rPr>
          <w:lang w:val="nl-NL"/>
        </w:rPr>
        <w:t>.</w:t>
      </w:r>
    </w:p>
  </w:footnote>
  <w:footnote w:id="4">
    <w:p w:rsidR="00000044" w:rsidRPr="004005B4" w:rsidRDefault="00000044">
      <w:pPr>
        <w:pStyle w:val="FootnoteText"/>
        <w:rPr>
          <w:lang w:val="en-US"/>
        </w:rPr>
      </w:pPr>
      <w:r>
        <w:rPr>
          <w:rStyle w:val="FootnoteReference"/>
        </w:rPr>
        <w:footnoteRef/>
      </w:r>
      <w:r>
        <w:t xml:space="preserve"> </w:t>
      </w:r>
      <w:proofErr w:type="spellStart"/>
      <w:r>
        <w:rPr>
          <w:lang w:val="en-US"/>
        </w:rPr>
        <w:t>Zie</w:t>
      </w:r>
      <w:proofErr w:type="spellEnd"/>
      <w:r>
        <w:rPr>
          <w:lang w:val="en-US"/>
        </w:rPr>
        <w:t xml:space="preserve">: </w:t>
      </w:r>
      <w:proofErr w:type="gramStart"/>
      <w:r w:rsidRPr="004005B4">
        <w:rPr>
          <w:i/>
          <w:lang w:val="en-US"/>
        </w:rPr>
        <w:t>ibid</w:t>
      </w:r>
      <w:r>
        <w:rPr>
          <w:lang w:val="en-US"/>
        </w:rPr>
        <w:t>.,</w:t>
      </w:r>
      <w:proofErr w:type="gramEnd"/>
      <w:r>
        <w:rPr>
          <w:lang w:val="en-US"/>
        </w:rPr>
        <w:t xml:space="preserve"> §10.</w:t>
      </w:r>
    </w:p>
  </w:footnote>
  <w:footnote w:id="5">
    <w:p w:rsidR="00000044" w:rsidRPr="00846CB6" w:rsidRDefault="00000044">
      <w:pPr>
        <w:pStyle w:val="FootnoteText"/>
        <w:rPr>
          <w:lang w:val="en-US"/>
        </w:rPr>
      </w:pPr>
      <w:r>
        <w:rPr>
          <w:rStyle w:val="FootnoteReference"/>
        </w:rPr>
        <w:footnoteRef/>
      </w:r>
      <w:r>
        <w:t xml:space="preserve"> </w:t>
      </w:r>
      <w:proofErr w:type="spellStart"/>
      <w:r>
        <w:rPr>
          <w:lang w:val="en-US"/>
        </w:rPr>
        <w:t>Zie</w:t>
      </w:r>
      <w:proofErr w:type="spellEnd"/>
      <w:r>
        <w:rPr>
          <w:lang w:val="en-US"/>
        </w:rPr>
        <w:t xml:space="preserve"> </w:t>
      </w:r>
      <w:proofErr w:type="spellStart"/>
      <w:r w:rsidRPr="00846CB6">
        <w:t>Michiel</w:t>
      </w:r>
      <w:proofErr w:type="spellEnd"/>
      <w:r w:rsidRPr="00846CB6">
        <w:t xml:space="preserve"> van Alphen,</w:t>
      </w:r>
      <w:r w:rsidRPr="00846CB6">
        <w:rPr>
          <w:i/>
          <w:iCs/>
        </w:rPr>
        <w:t xml:space="preserve"> Het </w:t>
      </w:r>
      <w:proofErr w:type="spellStart"/>
      <w:r w:rsidRPr="00846CB6">
        <w:rPr>
          <w:i/>
          <w:iCs/>
        </w:rPr>
        <w:t>conciliair</w:t>
      </w:r>
      <w:proofErr w:type="spellEnd"/>
      <w:r w:rsidRPr="00846CB6">
        <w:rPr>
          <w:i/>
          <w:iCs/>
        </w:rPr>
        <w:t xml:space="preserve"> </w:t>
      </w:r>
      <w:proofErr w:type="spellStart"/>
      <w:r w:rsidRPr="00846CB6">
        <w:rPr>
          <w:i/>
          <w:iCs/>
        </w:rPr>
        <w:t>proces</w:t>
      </w:r>
      <w:proofErr w:type="spellEnd"/>
      <w:r w:rsidRPr="00846CB6">
        <w:rPr>
          <w:i/>
          <w:iCs/>
        </w:rPr>
        <w:t xml:space="preserve"> </w:t>
      </w:r>
      <w:proofErr w:type="spellStart"/>
      <w:r w:rsidRPr="00846CB6">
        <w:rPr>
          <w:i/>
          <w:iCs/>
        </w:rPr>
        <w:t>voor</w:t>
      </w:r>
      <w:proofErr w:type="spellEnd"/>
      <w:r w:rsidRPr="00846CB6">
        <w:rPr>
          <w:i/>
          <w:iCs/>
        </w:rPr>
        <w:t xml:space="preserve"> </w:t>
      </w:r>
      <w:proofErr w:type="spellStart"/>
      <w:r w:rsidRPr="00846CB6">
        <w:rPr>
          <w:i/>
          <w:iCs/>
        </w:rPr>
        <w:t>gerechtigheid</w:t>
      </w:r>
      <w:proofErr w:type="spellEnd"/>
      <w:r w:rsidRPr="00846CB6">
        <w:rPr>
          <w:i/>
          <w:iCs/>
        </w:rPr>
        <w:t xml:space="preserve">, </w:t>
      </w:r>
      <w:proofErr w:type="spellStart"/>
      <w:r w:rsidRPr="00846CB6">
        <w:rPr>
          <w:i/>
          <w:iCs/>
        </w:rPr>
        <w:t>vrede</w:t>
      </w:r>
      <w:proofErr w:type="spellEnd"/>
      <w:r w:rsidRPr="00846CB6">
        <w:rPr>
          <w:i/>
          <w:iCs/>
        </w:rPr>
        <w:t xml:space="preserve"> en </w:t>
      </w:r>
      <w:proofErr w:type="spellStart"/>
      <w:r w:rsidRPr="00846CB6">
        <w:rPr>
          <w:i/>
          <w:iCs/>
        </w:rPr>
        <w:t>heelheid</w:t>
      </w:r>
      <w:proofErr w:type="spellEnd"/>
      <w:r w:rsidRPr="00846CB6">
        <w:rPr>
          <w:i/>
          <w:iCs/>
        </w:rPr>
        <w:t xml:space="preserve"> van de </w:t>
      </w:r>
      <w:proofErr w:type="spellStart"/>
      <w:r w:rsidRPr="00846CB6">
        <w:rPr>
          <w:i/>
          <w:iCs/>
        </w:rPr>
        <w:t>schepping</w:t>
      </w:r>
      <w:proofErr w:type="spellEnd"/>
      <w:r w:rsidRPr="00846CB6">
        <w:rPr>
          <w:i/>
          <w:iCs/>
        </w:rPr>
        <w:t xml:space="preserve">: </w:t>
      </w:r>
      <w:proofErr w:type="spellStart"/>
      <w:r w:rsidRPr="00846CB6">
        <w:rPr>
          <w:i/>
          <w:iCs/>
        </w:rPr>
        <w:t>artikelen</w:t>
      </w:r>
      <w:proofErr w:type="spellEnd"/>
      <w:r w:rsidRPr="00846CB6">
        <w:rPr>
          <w:i/>
          <w:iCs/>
        </w:rPr>
        <w:t xml:space="preserve"> en </w:t>
      </w:r>
      <w:proofErr w:type="spellStart"/>
      <w:r w:rsidRPr="00846CB6">
        <w:rPr>
          <w:i/>
          <w:iCs/>
        </w:rPr>
        <w:t>documenten</w:t>
      </w:r>
      <w:proofErr w:type="spellEnd"/>
      <w:r w:rsidRPr="00846CB6">
        <w:rPr>
          <w:i/>
          <w:iCs/>
        </w:rPr>
        <w:t> </w:t>
      </w:r>
      <w:r w:rsidRPr="00846CB6">
        <w:t>(Amersfoort</w:t>
      </w:r>
      <w:r>
        <w:t xml:space="preserve">: </w:t>
      </w:r>
      <w:proofErr w:type="spellStart"/>
      <w:r>
        <w:t>Raad</w:t>
      </w:r>
      <w:proofErr w:type="spellEnd"/>
      <w:r>
        <w:t xml:space="preserve"> van </w:t>
      </w:r>
      <w:proofErr w:type="spellStart"/>
      <w:r>
        <w:t>Kerken</w:t>
      </w:r>
      <w:proofErr w:type="spellEnd"/>
      <w:r>
        <w:t>,</w:t>
      </w:r>
      <w:r w:rsidRPr="00846CB6">
        <w:t xml:space="preserve"> 1988)</w:t>
      </w:r>
      <w:r>
        <w:t>.</w:t>
      </w:r>
    </w:p>
  </w:footnote>
  <w:footnote w:id="6">
    <w:p w:rsidR="00000044" w:rsidRPr="00E0084B" w:rsidRDefault="00000044">
      <w:pPr>
        <w:pStyle w:val="FootnoteText"/>
        <w:rPr>
          <w:lang w:val="nl-NL"/>
        </w:rPr>
      </w:pPr>
      <w:r>
        <w:rPr>
          <w:rStyle w:val="FootnoteReference"/>
        </w:rPr>
        <w:footnoteRef/>
      </w:r>
      <w:r>
        <w:t xml:space="preserve"> </w:t>
      </w:r>
      <w:r w:rsidRPr="00E0084B">
        <w:rPr>
          <w:lang w:val="nl-NL"/>
        </w:rPr>
        <w:t xml:space="preserve">Zie </w:t>
      </w:r>
      <w:hyperlink r:id="rId1" w:history="1">
        <w:r w:rsidRPr="00E0084B">
          <w:rPr>
            <w:rStyle w:val="Hyperlink"/>
            <w:lang w:val="nl-NL"/>
          </w:rPr>
          <w:t>www.overcomingviolence.org</w:t>
        </w:r>
      </w:hyperlink>
      <w:r w:rsidRPr="00E0084B">
        <w:rPr>
          <w:lang w:val="nl-NL"/>
        </w:rPr>
        <w:t xml:space="preserve">. Ook: </w:t>
      </w:r>
      <w:proofErr w:type="spellStart"/>
      <w:r w:rsidRPr="00E0084B">
        <w:rPr>
          <w:lang w:val="nl-NL"/>
        </w:rPr>
        <w:t>Mathews</w:t>
      </w:r>
      <w:proofErr w:type="spellEnd"/>
      <w:r w:rsidRPr="00E0084B">
        <w:rPr>
          <w:lang w:val="nl-NL"/>
        </w:rPr>
        <w:t xml:space="preserve"> George </w:t>
      </w:r>
      <w:proofErr w:type="spellStart"/>
      <w:r w:rsidRPr="00E0084B">
        <w:rPr>
          <w:lang w:val="nl-NL"/>
        </w:rPr>
        <w:t>Chunakara</w:t>
      </w:r>
      <w:proofErr w:type="spellEnd"/>
      <w:r w:rsidRPr="00E0084B">
        <w:rPr>
          <w:lang w:val="nl-NL"/>
        </w:rPr>
        <w:t xml:space="preserve"> (ed.), </w:t>
      </w:r>
      <w:r w:rsidRPr="00820114">
        <w:rPr>
          <w:i/>
          <w:lang w:val="nl-NL"/>
        </w:rPr>
        <w:t xml:space="preserve">Building </w:t>
      </w:r>
      <w:proofErr w:type="spellStart"/>
      <w:r w:rsidRPr="00820114">
        <w:rPr>
          <w:i/>
          <w:lang w:val="nl-NL"/>
        </w:rPr>
        <w:t>Peace</w:t>
      </w:r>
      <w:proofErr w:type="spellEnd"/>
      <w:r w:rsidRPr="00820114">
        <w:rPr>
          <w:i/>
          <w:lang w:val="nl-NL"/>
        </w:rPr>
        <w:t xml:space="preserve"> </w:t>
      </w:r>
      <w:proofErr w:type="spellStart"/>
      <w:r w:rsidRPr="00820114">
        <w:rPr>
          <w:i/>
          <w:lang w:val="nl-NL"/>
        </w:rPr>
        <w:t>on</w:t>
      </w:r>
      <w:proofErr w:type="spellEnd"/>
      <w:r w:rsidRPr="00820114">
        <w:rPr>
          <w:i/>
          <w:lang w:val="nl-NL"/>
        </w:rPr>
        <w:t xml:space="preserve"> Earth. Report of the International </w:t>
      </w:r>
      <w:proofErr w:type="spellStart"/>
      <w:r w:rsidRPr="00820114">
        <w:rPr>
          <w:i/>
          <w:lang w:val="nl-NL"/>
        </w:rPr>
        <w:t>Ecumenical</w:t>
      </w:r>
      <w:proofErr w:type="spellEnd"/>
      <w:r w:rsidRPr="00820114">
        <w:rPr>
          <w:i/>
          <w:lang w:val="nl-NL"/>
        </w:rPr>
        <w:t xml:space="preserve"> </w:t>
      </w:r>
      <w:proofErr w:type="spellStart"/>
      <w:r w:rsidRPr="00820114">
        <w:rPr>
          <w:i/>
          <w:lang w:val="nl-NL"/>
        </w:rPr>
        <w:t>Peace</w:t>
      </w:r>
      <w:proofErr w:type="spellEnd"/>
      <w:r w:rsidRPr="00820114">
        <w:rPr>
          <w:i/>
          <w:lang w:val="nl-NL"/>
        </w:rPr>
        <w:t xml:space="preserve"> </w:t>
      </w:r>
      <w:proofErr w:type="spellStart"/>
      <w:r w:rsidRPr="00820114">
        <w:rPr>
          <w:i/>
          <w:lang w:val="nl-NL"/>
        </w:rPr>
        <w:t>Convocation</w:t>
      </w:r>
      <w:proofErr w:type="spellEnd"/>
      <w:r w:rsidRPr="00E0084B">
        <w:rPr>
          <w:lang w:val="nl-NL"/>
        </w:rPr>
        <w:t xml:space="preserve"> (Geneva: WCC Publications</w:t>
      </w:r>
      <w:r>
        <w:rPr>
          <w:lang w:val="nl-NL"/>
        </w:rPr>
        <w:t>,</w:t>
      </w:r>
      <w:r w:rsidRPr="00E0084B">
        <w:rPr>
          <w:lang w:val="nl-NL"/>
        </w:rPr>
        <w:t xml:space="preserve"> 2013). Een </w:t>
      </w:r>
      <w:r>
        <w:rPr>
          <w:lang w:val="nl-NL"/>
        </w:rPr>
        <w:t xml:space="preserve">Nederlandse </w:t>
      </w:r>
      <w:r w:rsidRPr="00E0084B">
        <w:rPr>
          <w:lang w:val="nl-NL"/>
        </w:rPr>
        <w:t xml:space="preserve">terugblik op de IEPC in Jamaica, inclusief de Nederlandse vertaling van de belangrijkste uitkomsten, is te vinden in de brochure </w:t>
      </w:r>
      <w:r w:rsidRPr="00E0084B">
        <w:rPr>
          <w:i/>
          <w:lang w:val="nl-NL"/>
        </w:rPr>
        <w:t>Rechtvaardige vrede: werk voor de kerk</w:t>
      </w:r>
      <w:r w:rsidRPr="00E0084B">
        <w:rPr>
          <w:lang w:val="nl-NL"/>
        </w:rPr>
        <w:t xml:space="preserve"> </w:t>
      </w:r>
      <w:r>
        <w:rPr>
          <w:lang w:val="nl-NL"/>
        </w:rPr>
        <w:t xml:space="preserve">(Amersfoort: Raad van Kerken, </w:t>
      </w:r>
      <w:r w:rsidRPr="00E0084B">
        <w:rPr>
          <w:lang w:val="nl-NL"/>
        </w:rPr>
        <w:t>2012</w:t>
      </w:r>
      <w:r>
        <w:rPr>
          <w:lang w:val="nl-NL"/>
        </w:rPr>
        <w:t>)</w:t>
      </w:r>
      <w:r w:rsidRPr="00E0084B">
        <w:rPr>
          <w:lang w:val="nl-NL"/>
        </w:rPr>
        <w:t xml:space="preserve">, te downloaden via </w:t>
      </w:r>
      <w:hyperlink r:id="rId2" w:history="1">
        <w:r w:rsidRPr="00E0084B">
          <w:rPr>
            <w:rStyle w:val="Hyperlink"/>
            <w:lang w:val="nl-NL"/>
          </w:rPr>
          <w:t>http://www.raadvankerken.nl/fman/4215.pdf</w:t>
        </w:r>
      </w:hyperlink>
      <w:r w:rsidRPr="00E0084B">
        <w:rPr>
          <w:lang w:val="nl-NL"/>
        </w:rPr>
        <w:t xml:space="preserve">. </w:t>
      </w:r>
    </w:p>
  </w:footnote>
  <w:footnote w:id="7">
    <w:p w:rsidR="00000044" w:rsidRPr="00E0084B" w:rsidRDefault="00000044">
      <w:pPr>
        <w:pStyle w:val="FootnoteText"/>
        <w:rPr>
          <w:lang w:val="nl-NL"/>
        </w:rPr>
      </w:pPr>
      <w:r w:rsidRPr="00E0084B">
        <w:rPr>
          <w:rStyle w:val="FootnoteReference"/>
          <w:lang w:val="nl-NL"/>
        </w:rPr>
        <w:footnoteRef/>
      </w:r>
      <w:r w:rsidRPr="00E0084B">
        <w:rPr>
          <w:lang w:val="nl-NL"/>
        </w:rPr>
        <w:t xml:space="preserve"> Zie voor een uitvoerige analyse: Fernando </w:t>
      </w:r>
      <w:proofErr w:type="spellStart"/>
      <w:r w:rsidRPr="00E0084B">
        <w:rPr>
          <w:lang w:val="nl-NL"/>
        </w:rPr>
        <w:t>Enns</w:t>
      </w:r>
      <w:proofErr w:type="spellEnd"/>
      <w:r w:rsidRPr="00E0084B">
        <w:rPr>
          <w:lang w:val="nl-NL"/>
        </w:rPr>
        <w:t xml:space="preserve">, </w:t>
      </w:r>
      <w:proofErr w:type="spellStart"/>
      <w:r w:rsidRPr="00E0084B">
        <w:rPr>
          <w:i/>
          <w:lang w:val="nl-NL"/>
        </w:rPr>
        <w:t>Ökumene</w:t>
      </w:r>
      <w:proofErr w:type="spellEnd"/>
      <w:r w:rsidRPr="00E0084B">
        <w:rPr>
          <w:i/>
          <w:lang w:val="nl-NL"/>
        </w:rPr>
        <w:t xml:space="preserve"> </w:t>
      </w:r>
      <w:proofErr w:type="spellStart"/>
      <w:r w:rsidRPr="00E0084B">
        <w:rPr>
          <w:i/>
          <w:lang w:val="nl-NL"/>
        </w:rPr>
        <w:t>und</w:t>
      </w:r>
      <w:proofErr w:type="spellEnd"/>
      <w:r w:rsidRPr="00E0084B">
        <w:rPr>
          <w:i/>
          <w:lang w:val="nl-NL"/>
        </w:rPr>
        <w:t xml:space="preserve"> </w:t>
      </w:r>
      <w:proofErr w:type="spellStart"/>
      <w:r w:rsidRPr="00E0084B">
        <w:rPr>
          <w:i/>
          <w:lang w:val="nl-NL"/>
        </w:rPr>
        <w:t>Frieden</w:t>
      </w:r>
      <w:proofErr w:type="spellEnd"/>
      <w:r w:rsidRPr="00E0084B">
        <w:rPr>
          <w:i/>
          <w:lang w:val="nl-NL"/>
        </w:rPr>
        <w:t xml:space="preserve">. Theologische </w:t>
      </w:r>
      <w:proofErr w:type="spellStart"/>
      <w:r w:rsidRPr="00E0084B">
        <w:rPr>
          <w:i/>
          <w:lang w:val="nl-NL"/>
        </w:rPr>
        <w:t>Anstöße</w:t>
      </w:r>
      <w:proofErr w:type="spellEnd"/>
      <w:r w:rsidRPr="00E0084B">
        <w:rPr>
          <w:i/>
          <w:lang w:val="nl-NL"/>
        </w:rPr>
        <w:t xml:space="preserve"> </w:t>
      </w:r>
      <w:proofErr w:type="spellStart"/>
      <w:r w:rsidRPr="00E0084B">
        <w:rPr>
          <w:i/>
          <w:lang w:val="nl-NL"/>
        </w:rPr>
        <w:t>aus</w:t>
      </w:r>
      <w:proofErr w:type="spellEnd"/>
      <w:r w:rsidRPr="00E0084B">
        <w:rPr>
          <w:i/>
          <w:lang w:val="nl-NL"/>
        </w:rPr>
        <w:t xml:space="preserve"> der </w:t>
      </w:r>
      <w:proofErr w:type="spellStart"/>
      <w:r w:rsidRPr="00E0084B">
        <w:rPr>
          <w:i/>
          <w:lang w:val="nl-NL"/>
        </w:rPr>
        <w:t>Friedenskirche</w:t>
      </w:r>
      <w:proofErr w:type="spellEnd"/>
      <w:r w:rsidRPr="00E0084B">
        <w:rPr>
          <w:i/>
          <w:lang w:val="nl-NL"/>
        </w:rPr>
        <w:t xml:space="preserve">. Theologische </w:t>
      </w:r>
      <w:proofErr w:type="spellStart"/>
      <w:r w:rsidRPr="00E0084B">
        <w:rPr>
          <w:i/>
          <w:lang w:val="nl-NL"/>
        </w:rPr>
        <w:t>Anstöße</w:t>
      </w:r>
      <w:proofErr w:type="spellEnd"/>
      <w:r w:rsidRPr="00E0084B">
        <w:rPr>
          <w:i/>
          <w:lang w:val="nl-NL"/>
        </w:rPr>
        <w:t xml:space="preserve"> </w:t>
      </w:r>
      <w:proofErr w:type="spellStart"/>
      <w:r w:rsidRPr="00E0084B">
        <w:rPr>
          <w:i/>
          <w:lang w:val="nl-NL"/>
        </w:rPr>
        <w:t>Bd</w:t>
      </w:r>
      <w:proofErr w:type="spellEnd"/>
      <w:r w:rsidRPr="00E0084B">
        <w:rPr>
          <w:i/>
          <w:lang w:val="nl-NL"/>
        </w:rPr>
        <w:t>. 4</w:t>
      </w:r>
      <w:r w:rsidRPr="00E0084B">
        <w:rPr>
          <w:lang w:val="nl-NL"/>
        </w:rPr>
        <w:t xml:space="preserve"> (</w:t>
      </w:r>
      <w:proofErr w:type="spellStart"/>
      <w:r w:rsidRPr="00E0084B">
        <w:rPr>
          <w:lang w:val="nl-NL"/>
        </w:rPr>
        <w:t>Neukirchen-Vluyn</w:t>
      </w:r>
      <w:proofErr w:type="spellEnd"/>
      <w:r w:rsidRPr="00E0084B">
        <w:rPr>
          <w:lang w:val="nl-NL"/>
        </w:rPr>
        <w:t xml:space="preserve">: </w:t>
      </w:r>
      <w:proofErr w:type="spellStart"/>
      <w:r w:rsidRPr="00E0084B">
        <w:rPr>
          <w:lang w:val="nl-NL"/>
        </w:rPr>
        <w:t>Neukirchener</w:t>
      </w:r>
      <w:proofErr w:type="spellEnd"/>
      <w:r w:rsidRPr="00E0084B">
        <w:rPr>
          <w:lang w:val="nl-NL"/>
        </w:rPr>
        <w:t xml:space="preserve"> 2012, Kap. B, 138-262).</w:t>
      </w:r>
    </w:p>
  </w:footnote>
  <w:footnote w:id="8">
    <w:p w:rsidR="00000044" w:rsidRPr="00845A0A" w:rsidRDefault="00000044">
      <w:pPr>
        <w:pStyle w:val="FootnoteText"/>
        <w:rPr>
          <w:lang w:val="en-US"/>
        </w:rPr>
      </w:pPr>
      <w:r>
        <w:rPr>
          <w:rStyle w:val="FootnoteReference"/>
        </w:rPr>
        <w:footnoteRef/>
      </w:r>
      <w:r>
        <w:t xml:space="preserve"> “</w:t>
      </w:r>
      <w:r w:rsidRPr="00AC41BF">
        <w:rPr>
          <w:bCs/>
          <w:lang w:val="nl-NL"/>
        </w:rPr>
        <w:t>Oecumenische Oproep tot Rechtvaardige Vrede</w:t>
      </w:r>
      <w:r w:rsidRPr="00AC41BF">
        <w:annotationRef/>
      </w:r>
      <w:r>
        <w:rPr>
          <w:bCs/>
          <w:lang w:val="nl-NL"/>
        </w:rPr>
        <w:t xml:space="preserve">”, verwerkt in de Nederlandse </w:t>
      </w:r>
      <w:r w:rsidRPr="00AC41BF">
        <w:rPr>
          <w:lang w:val="nl-NL"/>
        </w:rPr>
        <w:t xml:space="preserve">brochure </w:t>
      </w:r>
      <w:r w:rsidRPr="00AC41BF">
        <w:rPr>
          <w:i/>
          <w:lang w:val="nl-NL"/>
        </w:rPr>
        <w:t>Rechtvaardige vrede: werk voor de kerk</w:t>
      </w:r>
      <w:r w:rsidRPr="00AC41BF">
        <w:rPr>
          <w:lang w:val="nl-NL"/>
        </w:rPr>
        <w:t xml:space="preserve"> (Amersfoort: Raad van Kerken, 2012), </w:t>
      </w:r>
      <w:proofErr w:type="gramStart"/>
      <w:r w:rsidRPr="00AC41BF">
        <w:rPr>
          <w:lang w:val="nl-NL"/>
        </w:rPr>
        <w:t>te</w:t>
      </w:r>
      <w:proofErr w:type="gramEnd"/>
      <w:r w:rsidRPr="00AC41BF">
        <w:rPr>
          <w:lang w:val="nl-NL"/>
        </w:rPr>
        <w:t xml:space="preserve"> downloaden via </w:t>
      </w:r>
      <w:hyperlink r:id="rId3" w:history="1">
        <w:r w:rsidRPr="00AC41BF">
          <w:rPr>
            <w:rStyle w:val="Hyperlink"/>
            <w:lang w:val="nl-NL"/>
          </w:rPr>
          <w:t>http://www.raadvankerken.nl/fman/4215.pdf</w:t>
        </w:r>
      </w:hyperlink>
      <w:r>
        <w:rPr>
          <w:lang w:val="nl-NL"/>
        </w:rPr>
        <w:t xml:space="preserve">. </w:t>
      </w:r>
      <w:proofErr w:type="spellStart"/>
      <w:r>
        <w:t>Zie</w:t>
      </w:r>
      <w:proofErr w:type="spellEnd"/>
      <w:r>
        <w:t xml:space="preserve"> “Ecumenical Call to Just Peace” (PDF), </w:t>
      </w:r>
      <w:proofErr w:type="spellStart"/>
      <w:proofErr w:type="gramStart"/>
      <w:r>
        <w:t>te</w:t>
      </w:r>
      <w:proofErr w:type="spellEnd"/>
      <w:proofErr w:type="gramEnd"/>
      <w:r>
        <w:t xml:space="preserve"> </w:t>
      </w:r>
      <w:proofErr w:type="spellStart"/>
      <w:r>
        <w:t>downloaden</w:t>
      </w:r>
      <w:proofErr w:type="spellEnd"/>
      <w:r>
        <w:t xml:space="preserve"> via </w:t>
      </w:r>
      <w:hyperlink r:id="rId4" w:history="1">
        <w:r w:rsidRPr="0080786A">
          <w:rPr>
            <w:rStyle w:val="Hyperlink"/>
          </w:rPr>
          <w:t>http://www.overcomingviolence.org</w:t>
        </w:r>
      </w:hyperlink>
      <w:r>
        <w:t xml:space="preserve">. </w:t>
      </w:r>
      <w:proofErr w:type="spellStart"/>
      <w:r>
        <w:t>Zie</w:t>
      </w:r>
      <w:proofErr w:type="spellEnd"/>
      <w:r>
        <w:t xml:space="preserve"> </w:t>
      </w:r>
      <w:proofErr w:type="spellStart"/>
      <w:r>
        <w:t>ook</w:t>
      </w:r>
      <w:proofErr w:type="spellEnd"/>
      <w:r>
        <w:t>:</w:t>
      </w:r>
      <w:r w:rsidRPr="00845A0A">
        <w:rPr>
          <w:szCs w:val="24"/>
          <w:lang w:val="de-DE"/>
        </w:rPr>
        <w:t xml:space="preserve"> </w:t>
      </w:r>
      <w:r w:rsidRPr="00845A0A">
        <w:rPr>
          <w:lang w:val="de-DE"/>
        </w:rPr>
        <w:t>Konrad Ra</w:t>
      </w:r>
      <w:r>
        <w:rPr>
          <w:lang w:val="de-DE"/>
        </w:rPr>
        <w:t>iser, Ulrich Schmitthenner</w:t>
      </w:r>
      <w:r w:rsidRPr="00845A0A">
        <w:rPr>
          <w:lang w:val="de-DE"/>
        </w:rPr>
        <w:t xml:space="preserve">, </w:t>
      </w:r>
      <w:proofErr w:type="gramStart"/>
      <w:r w:rsidRPr="00845A0A">
        <w:rPr>
          <w:i/>
          <w:lang w:val="de-DE"/>
        </w:rPr>
        <w:t>Gerechter</w:t>
      </w:r>
      <w:proofErr w:type="gramEnd"/>
      <w:r w:rsidRPr="00845A0A">
        <w:rPr>
          <w:i/>
          <w:lang w:val="de-DE"/>
        </w:rPr>
        <w:t xml:space="preserve"> Friede. Ökumenische Studien Bd. 39</w:t>
      </w:r>
      <w:r>
        <w:rPr>
          <w:lang w:val="de-DE"/>
        </w:rPr>
        <w:t xml:space="preserve"> (</w:t>
      </w:r>
      <w:r w:rsidRPr="00845A0A">
        <w:rPr>
          <w:lang w:val="de-DE"/>
        </w:rPr>
        <w:t xml:space="preserve">Münster: </w:t>
      </w:r>
      <w:proofErr w:type="spellStart"/>
      <w:r w:rsidRPr="00845A0A">
        <w:rPr>
          <w:lang w:val="de-DE"/>
        </w:rPr>
        <w:t>Lit</w:t>
      </w:r>
      <w:proofErr w:type="spellEnd"/>
      <w:r w:rsidRPr="00845A0A">
        <w:rPr>
          <w:lang w:val="de-DE"/>
        </w:rPr>
        <w:t xml:space="preserve"> </w:t>
      </w:r>
      <w:r>
        <w:rPr>
          <w:lang w:val="de-DE"/>
        </w:rPr>
        <w:t xml:space="preserve">Verlag </w:t>
      </w:r>
      <w:r w:rsidRPr="00845A0A">
        <w:rPr>
          <w:lang w:val="de-DE"/>
        </w:rPr>
        <w:t>2012, 5-19</w:t>
      </w:r>
      <w:r>
        <w:rPr>
          <w:lang w:val="de-DE"/>
        </w:rPr>
        <w:t>)</w:t>
      </w:r>
      <w:r w:rsidRPr="00845A0A">
        <w:rPr>
          <w:lang w:val="de-DE"/>
        </w:rPr>
        <w:t>.</w:t>
      </w:r>
      <w:r>
        <w:t xml:space="preserve"> </w:t>
      </w:r>
    </w:p>
  </w:footnote>
  <w:footnote w:id="9">
    <w:p w:rsidR="00000044" w:rsidRPr="00DB1106" w:rsidRDefault="00000044">
      <w:pPr>
        <w:pStyle w:val="FootnoteText"/>
        <w:rPr>
          <w:lang w:val="en-US"/>
        </w:rPr>
      </w:pPr>
      <w:r>
        <w:rPr>
          <w:rStyle w:val="FootnoteReference"/>
        </w:rPr>
        <w:footnoteRef/>
      </w:r>
      <w:r>
        <w:t xml:space="preserve"> </w:t>
      </w:r>
      <w:proofErr w:type="gramStart"/>
      <w:r w:rsidRPr="00DB1106">
        <w:rPr>
          <w:i/>
          <w:lang w:val="en-US"/>
        </w:rPr>
        <w:t>Ibid</w:t>
      </w:r>
      <w:r>
        <w:rPr>
          <w:lang w:val="en-US"/>
        </w:rPr>
        <w:t>.,</w:t>
      </w:r>
      <w:proofErr w:type="gramEnd"/>
      <w:r>
        <w:rPr>
          <w:lang w:val="en-US"/>
        </w:rPr>
        <w:t xml:space="preserve"> §5.</w:t>
      </w:r>
    </w:p>
  </w:footnote>
  <w:footnote w:id="10">
    <w:p w:rsidR="00000044" w:rsidRPr="00834862" w:rsidRDefault="00000044">
      <w:pPr>
        <w:pStyle w:val="FootnoteText"/>
        <w:rPr>
          <w:lang w:val="en-US"/>
        </w:rPr>
      </w:pPr>
      <w:r>
        <w:rPr>
          <w:rStyle w:val="FootnoteReference"/>
        </w:rPr>
        <w:footnoteRef/>
      </w:r>
      <w:r>
        <w:t xml:space="preserve"> </w:t>
      </w:r>
      <w:r w:rsidRPr="00834862">
        <w:rPr>
          <w:i/>
          <w:lang w:val="en-US"/>
        </w:rPr>
        <w:t>Just Peace Companion</w:t>
      </w:r>
      <w:r>
        <w:rPr>
          <w:lang w:val="en-US"/>
        </w:rPr>
        <w:t>, World Council of Churches Publications 2012 (</w:t>
      </w:r>
      <w:proofErr w:type="spellStart"/>
      <w:r>
        <w:rPr>
          <w:lang w:val="en-US"/>
        </w:rPr>
        <w:t>tweede</w:t>
      </w:r>
      <w:proofErr w:type="spellEnd"/>
      <w:r>
        <w:rPr>
          <w:lang w:val="en-US"/>
        </w:rPr>
        <w:t xml:space="preserve"> </w:t>
      </w:r>
      <w:proofErr w:type="spellStart"/>
      <w:r>
        <w:rPr>
          <w:lang w:val="en-US"/>
        </w:rPr>
        <w:t>druk</w:t>
      </w:r>
      <w:proofErr w:type="spellEnd"/>
      <w:r>
        <w:rPr>
          <w:lang w:val="en-US"/>
        </w:rPr>
        <w:t xml:space="preserve">), </w:t>
      </w:r>
      <w:proofErr w:type="spellStart"/>
      <w:proofErr w:type="gramStart"/>
      <w:r w:rsidRPr="00834862">
        <w:t>te</w:t>
      </w:r>
      <w:proofErr w:type="spellEnd"/>
      <w:proofErr w:type="gramEnd"/>
      <w:r w:rsidRPr="00834862">
        <w:t xml:space="preserve"> </w:t>
      </w:r>
      <w:proofErr w:type="spellStart"/>
      <w:r w:rsidRPr="00834862">
        <w:t>downloaden</w:t>
      </w:r>
      <w:proofErr w:type="spellEnd"/>
      <w:r w:rsidRPr="00834862">
        <w:t xml:space="preserve"> via </w:t>
      </w:r>
      <w:hyperlink r:id="rId5" w:history="1">
        <w:r w:rsidRPr="00834862">
          <w:rPr>
            <w:rStyle w:val="Hyperlink"/>
          </w:rPr>
          <w:t>http://www.overcomingviolence.org</w:t>
        </w:r>
      </w:hyperlink>
      <w:r w:rsidRPr="00834862">
        <w:t>.</w:t>
      </w:r>
      <w:r>
        <w:t xml:space="preserve"> Di</w:t>
      </w:r>
      <w:r>
        <w:rPr>
          <w:bCs/>
          <w:lang w:val="nl-NL"/>
        </w:rPr>
        <w:t xml:space="preserve">t </w:t>
      </w:r>
      <w:r w:rsidRPr="00AC41BF">
        <w:rPr>
          <w:bCs/>
          <w:i/>
          <w:lang w:val="nl-NL"/>
        </w:rPr>
        <w:t>Begeleidend document</w:t>
      </w:r>
      <w:r>
        <w:rPr>
          <w:bCs/>
          <w:lang w:val="nl-NL"/>
        </w:rPr>
        <w:t xml:space="preserve"> is gedeeltelijk verwerkt in de Nederlandse </w:t>
      </w:r>
      <w:r w:rsidRPr="00AC41BF">
        <w:rPr>
          <w:lang w:val="nl-NL"/>
        </w:rPr>
        <w:t xml:space="preserve">brochure </w:t>
      </w:r>
      <w:r w:rsidRPr="00AC41BF">
        <w:rPr>
          <w:i/>
          <w:lang w:val="nl-NL"/>
        </w:rPr>
        <w:t>Rechtvaardige vrede: werk voor de kerk</w:t>
      </w:r>
      <w:r w:rsidRPr="00AC41BF">
        <w:rPr>
          <w:lang w:val="nl-NL"/>
        </w:rPr>
        <w:t xml:space="preserve"> (Amersfoort: Raad van Kerken, 2012), </w:t>
      </w:r>
      <w:proofErr w:type="gramStart"/>
      <w:r w:rsidRPr="00AC41BF">
        <w:rPr>
          <w:lang w:val="nl-NL"/>
        </w:rPr>
        <w:t>te</w:t>
      </w:r>
      <w:proofErr w:type="gramEnd"/>
      <w:r w:rsidRPr="00AC41BF">
        <w:rPr>
          <w:lang w:val="nl-NL"/>
        </w:rPr>
        <w:t xml:space="preserve"> downloaden via </w:t>
      </w:r>
      <w:hyperlink r:id="rId6" w:history="1">
        <w:r w:rsidRPr="00AC41BF">
          <w:rPr>
            <w:rStyle w:val="Hyperlink"/>
            <w:lang w:val="nl-NL"/>
          </w:rPr>
          <w:t>http://www.raadvankerken.nl/fman/4215.pdf</w:t>
        </w:r>
      </w:hyperlink>
      <w:r>
        <w:rPr>
          <w:lang w:val="nl-NL"/>
        </w:rPr>
        <w:t>.</w:t>
      </w:r>
    </w:p>
  </w:footnote>
  <w:footnote w:id="11">
    <w:p w:rsidR="00000044" w:rsidRPr="003378A6" w:rsidRDefault="00000044">
      <w:pPr>
        <w:pStyle w:val="FootnoteText"/>
        <w:rPr>
          <w:lang w:val="en-US"/>
        </w:rPr>
      </w:pPr>
      <w:r>
        <w:rPr>
          <w:rStyle w:val="FootnoteReference"/>
        </w:rPr>
        <w:footnoteRef/>
      </w:r>
      <w:r>
        <w:rPr>
          <w:lang w:val="en-US"/>
        </w:rPr>
        <w:t xml:space="preserve"> </w:t>
      </w:r>
      <w:r w:rsidRPr="003378A6">
        <w:rPr>
          <w:i/>
          <w:lang w:val="nl-NL"/>
        </w:rPr>
        <w:t>Rechtvaardige vrede: werk voor de kerk</w:t>
      </w:r>
      <w:r>
        <w:rPr>
          <w:lang w:val="nl-NL"/>
        </w:rPr>
        <w:t>, §11, blz. 16</w:t>
      </w:r>
    </w:p>
  </w:footnote>
  <w:footnote w:id="12">
    <w:p w:rsidR="00000044" w:rsidRPr="00585FE2" w:rsidRDefault="00000044">
      <w:pPr>
        <w:pStyle w:val="FootnoteText"/>
        <w:rPr>
          <w:lang w:val="en-US"/>
        </w:rPr>
      </w:pPr>
      <w:r>
        <w:rPr>
          <w:rStyle w:val="FootnoteReference"/>
        </w:rPr>
        <w:footnoteRef/>
      </w:r>
      <w:r>
        <w:t xml:space="preserve"> </w:t>
      </w:r>
      <w:proofErr w:type="gramStart"/>
      <w:r w:rsidRPr="00585FE2">
        <w:rPr>
          <w:i/>
        </w:rPr>
        <w:t>Ibid</w:t>
      </w:r>
      <w:r>
        <w:t>.,</w:t>
      </w:r>
      <w:proofErr w:type="gramEnd"/>
      <w:r>
        <w:t xml:space="preserve"> §10, </w:t>
      </w:r>
      <w:proofErr w:type="spellStart"/>
      <w:r>
        <w:t>blz</w:t>
      </w:r>
      <w:proofErr w:type="spellEnd"/>
      <w:r>
        <w:t>. 16.</w:t>
      </w:r>
    </w:p>
  </w:footnote>
  <w:footnote w:id="13">
    <w:p w:rsidR="00000044" w:rsidRPr="00585FE2" w:rsidRDefault="00000044">
      <w:pPr>
        <w:pStyle w:val="FootnoteText"/>
        <w:rPr>
          <w:lang w:val="en-US"/>
        </w:rPr>
      </w:pPr>
      <w:r>
        <w:rPr>
          <w:rStyle w:val="FootnoteReference"/>
        </w:rPr>
        <w:footnoteRef/>
      </w:r>
      <w:r>
        <w:t xml:space="preserve"> </w:t>
      </w:r>
      <w:proofErr w:type="gramStart"/>
      <w:r w:rsidRPr="00381F20">
        <w:rPr>
          <w:i/>
        </w:rPr>
        <w:t>Ibid</w:t>
      </w:r>
      <w:r>
        <w:t>.,</w:t>
      </w:r>
      <w:proofErr w:type="gramEnd"/>
      <w:r>
        <w:t xml:space="preserve"> §3, </w:t>
      </w:r>
      <w:proofErr w:type="spellStart"/>
      <w:r>
        <w:t>blz</w:t>
      </w:r>
      <w:proofErr w:type="spellEnd"/>
      <w:r>
        <w:t xml:space="preserve">. </w:t>
      </w:r>
      <w:proofErr w:type="gramStart"/>
      <w:r>
        <w:t xml:space="preserve">13, </w:t>
      </w:r>
      <w:proofErr w:type="spellStart"/>
      <w:r>
        <w:t>onder</w:t>
      </w:r>
      <w:proofErr w:type="spellEnd"/>
      <w:r>
        <w:t xml:space="preserve"> </w:t>
      </w:r>
      <w:proofErr w:type="spellStart"/>
      <w:r>
        <w:t>verwijzing</w:t>
      </w:r>
      <w:proofErr w:type="spellEnd"/>
      <w:r>
        <w:t xml:space="preserve"> </w:t>
      </w:r>
      <w:proofErr w:type="spellStart"/>
      <w:r>
        <w:t>naar</w:t>
      </w:r>
      <w:proofErr w:type="spellEnd"/>
      <w:r>
        <w:t xml:space="preserve"> </w:t>
      </w:r>
      <w:proofErr w:type="spellStart"/>
      <w:r>
        <w:rPr>
          <w:bCs/>
        </w:rPr>
        <w:t>Jesaja</w:t>
      </w:r>
      <w:proofErr w:type="spellEnd"/>
      <w:r>
        <w:rPr>
          <w:bCs/>
        </w:rPr>
        <w:t xml:space="preserve"> 32:17 en </w:t>
      </w:r>
      <w:proofErr w:type="spellStart"/>
      <w:r w:rsidRPr="00585FE2">
        <w:rPr>
          <w:bCs/>
        </w:rPr>
        <w:t>Jacobus</w:t>
      </w:r>
      <w:proofErr w:type="spellEnd"/>
      <w:r w:rsidRPr="00585FE2">
        <w:rPr>
          <w:bCs/>
        </w:rPr>
        <w:t xml:space="preserve"> 3:18</w:t>
      </w:r>
      <w:r>
        <w:rPr>
          <w:bCs/>
        </w:rPr>
        <w:t>.</w:t>
      </w:r>
      <w:proofErr w:type="gramEnd"/>
    </w:p>
  </w:footnote>
  <w:footnote w:id="14">
    <w:p w:rsidR="00000044" w:rsidRPr="006F72FF" w:rsidRDefault="00000044">
      <w:pPr>
        <w:pStyle w:val="FootnoteText"/>
        <w:rPr>
          <w:lang w:val="en-US"/>
        </w:rPr>
      </w:pPr>
      <w:r>
        <w:rPr>
          <w:rStyle w:val="FootnoteReference"/>
        </w:rPr>
        <w:footnoteRef/>
      </w:r>
      <w:r>
        <w:t xml:space="preserve"> </w:t>
      </w:r>
      <w:proofErr w:type="gramStart"/>
      <w:r w:rsidRPr="006F72FF">
        <w:rPr>
          <w:i/>
          <w:lang w:val="en-US"/>
        </w:rPr>
        <w:t>Ibid</w:t>
      </w:r>
      <w:r>
        <w:rPr>
          <w:lang w:val="en-US"/>
        </w:rPr>
        <w:t>.,</w:t>
      </w:r>
      <w:proofErr w:type="gramEnd"/>
      <w:r>
        <w:rPr>
          <w:lang w:val="en-US"/>
        </w:rPr>
        <w:t xml:space="preserve"> </w:t>
      </w:r>
      <w:proofErr w:type="spellStart"/>
      <w:r>
        <w:rPr>
          <w:lang w:val="en-US"/>
        </w:rPr>
        <w:t>blz</w:t>
      </w:r>
      <w:proofErr w:type="spellEnd"/>
      <w:r>
        <w:rPr>
          <w:lang w:val="en-US"/>
        </w:rPr>
        <w:t>. 11.</w:t>
      </w:r>
    </w:p>
  </w:footnote>
  <w:footnote w:id="15">
    <w:p w:rsidR="00000044" w:rsidRPr="00AC583C" w:rsidRDefault="00000044">
      <w:pPr>
        <w:pStyle w:val="FootnoteText"/>
        <w:rPr>
          <w:lang w:val="en-US"/>
        </w:rPr>
      </w:pPr>
      <w:r>
        <w:rPr>
          <w:rStyle w:val="FootnoteReference"/>
        </w:rPr>
        <w:footnoteRef/>
      </w:r>
      <w:r>
        <w:t xml:space="preserve"> </w:t>
      </w:r>
      <w:proofErr w:type="gramStart"/>
      <w:r w:rsidRPr="002578CC">
        <w:rPr>
          <w:i/>
          <w:lang w:val="en-US"/>
        </w:rPr>
        <w:t>Ibid</w:t>
      </w:r>
      <w:r>
        <w:rPr>
          <w:lang w:val="en-US"/>
        </w:rPr>
        <w:t>.,</w:t>
      </w:r>
      <w:proofErr w:type="gramEnd"/>
      <w:r>
        <w:rPr>
          <w:lang w:val="en-US"/>
        </w:rPr>
        <w:t xml:space="preserve"> §12, </w:t>
      </w:r>
      <w:proofErr w:type="spellStart"/>
      <w:r>
        <w:rPr>
          <w:lang w:val="en-US"/>
        </w:rPr>
        <w:t>blz</w:t>
      </w:r>
      <w:proofErr w:type="spellEnd"/>
      <w:r>
        <w:rPr>
          <w:lang w:val="en-US"/>
        </w:rPr>
        <w:t>. 16.</w:t>
      </w:r>
    </w:p>
  </w:footnote>
  <w:footnote w:id="16">
    <w:p w:rsidR="00000044" w:rsidRPr="002578CC" w:rsidRDefault="00000044">
      <w:pPr>
        <w:pStyle w:val="FootnoteText"/>
        <w:rPr>
          <w:lang w:val="en-US"/>
        </w:rPr>
      </w:pPr>
      <w:r>
        <w:rPr>
          <w:rStyle w:val="FootnoteReference"/>
        </w:rPr>
        <w:footnoteRef/>
      </w:r>
      <w:r>
        <w:t xml:space="preserve"> </w:t>
      </w:r>
      <w:proofErr w:type="gramStart"/>
      <w:r w:rsidRPr="002578CC">
        <w:rPr>
          <w:i/>
          <w:lang w:val="en-US"/>
        </w:rPr>
        <w:t>Ibid</w:t>
      </w:r>
      <w:r>
        <w:rPr>
          <w:lang w:val="en-US"/>
        </w:rPr>
        <w:t>.,</w:t>
      </w:r>
      <w:proofErr w:type="gramEnd"/>
      <w:r>
        <w:rPr>
          <w:lang w:val="en-US"/>
        </w:rPr>
        <w:t xml:space="preserve"> §29</w:t>
      </w:r>
      <w:r w:rsidRPr="002578CC">
        <w:rPr>
          <w:lang w:val="en-US"/>
        </w:rPr>
        <w:t xml:space="preserve">, </w:t>
      </w:r>
      <w:proofErr w:type="spellStart"/>
      <w:r w:rsidRPr="002578CC">
        <w:rPr>
          <w:lang w:val="en-US"/>
        </w:rPr>
        <w:t>blz</w:t>
      </w:r>
      <w:proofErr w:type="spellEnd"/>
      <w:r w:rsidRPr="002578CC">
        <w:rPr>
          <w:lang w:val="en-US"/>
        </w:rPr>
        <w:t xml:space="preserve">. </w:t>
      </w:r>
      <w:r>
        <w:rPr>
          <w:lang w:val="en-US"/>
        </w:rPr>
        <w:t>23</w:t>
      </w:r>
      <w:r w:rsidRPr="002578CC">
        <w:rPr>
          <w:lang w:val="en-US"/>
        </w:rPr>
        <w:t>.</w:t>
      </w:r>
    </w:p>
  </w:footnote>
  <w:footnote w:id="17">
    <w:p w:rsidR="00000044" w:rsidRPr="008B5E5F" w:rsidRDefault="00000044">
      <w:pPr>
        <w:pStyle w:val="FootnoteText"/>
        <w:rPr>
          <w:lang w:val="nl-NL"/>
        </w:rPr>
      </w:pPr>
      <w:r>
        <w:rPr>
          <w:rStyle w:val="FootnoteReference"/>
        </w:rPr>
        <w:footnoteRef/>
      </w:r>
      <w:r>
        <w:t xml:space="preserve"> </w:t>
      </w:r>
      <w:r w:rsidRPr="008B5E5F">
        <w:rPr>
          <w:lang w:val="nl-NL"/>
        </w:rPr>
        <w:t xml:space="preserve">Brief van de afgevaardigden van de kerken in Duitsland aan het centraal </w:t>
      </w:r>
      <w:r>
        <w:rPr>
          <w:lang w:val="nl-NL"/>
        </w:rPr>
        <w:t>comité van de Wereldraad van Kerken, gedateerd 28 juni 2012 (eigen archief).</w:t>
      </w:r>
    </w:p>
  </w:footnote>
  <w:footnote w:id="18">
    <w:p w:rsidR="00000044" w:rsidRPr="008B5E5F" w:rsidRDefault="00000044">
      <w:pPr>
        <w:pStyle w:val="FootnoteText"/>
        <w:rPr>
          <w:lang w:val="en-US"/>
        </w:rPr>
      </w:pPr>
      <w:r>
        <w:rPr>
          <w:rStyle w:val="FootnoteReference"/>
        </w:rPr>
        <w:footnoteRef/>
      </w:r>
      <w:r>
        <w:t xml:space="preserve"> </w:t>
      </w:r>
      <w:r>
        <w:rPr>
          <w:i/>
          <w:lang w:val="nl-NL"/>
        </w:rPr>
        <w:t>Rechtvaardige vrede: werk voor de kerk</w:t>
      </w:r>
      <w:r w:rsidRPr="008B5E5F">
        <w:rPr>
          <w:lang w:val="nl-NL"/>
        </w:rPr>
        <w:t xml:space="preserve">, </w:t>
      </w:r>
      <w:r>
        <w:rPr>
          <w:lang w:val="nl-NL"/>
        </w:rPr>
        <w:t>“Boodschap van de Vredesbijeenkomst: Ere zij God en vrede op aarde”, blz. 45.</w:t>
      </w:r>
    </w:p>
  </w:footnote>
  <w:footnote w:id="19">
    <w:p w:rsidR="00000044" w:rsidRPr="006D652B" w:rsidRDefault="00000044" w:rsidP="006D652B">
      <w:pPr>
        <w:pStyle w:val="FootnoteText"/>
        <w:rPr>
          <w:lang w:val="de-DE"/>
        </w:rPr>
      </w:pPr>
      <w:r>
        <w:rPr>
          <w:rStyle w:val="FootnoteReference"/>
        </w:rPr>
        <w:footnoteRef/>
      </w:r>
      <w:r>
        <w:t xml:space="preserve"> </w:t>
      </w:r>
      <w:r w:rsidRPr="006D652B">
        <w:rPr>
          <w:lang w:val="de-DE"/>
        </w:rPr>
        <w:t xml:space="preserve">WCC, Central </w:t>
      </w:r>
      <w:proofErr w:type="spellStart"/>
      <w:r w:rsidRPr="006D652B">
        <w:rPr>
          <w:lang w:val="de-DE"/>
        </w:rPr>
        <w:t>Committee</w:t>
      </w:r>
      <w:proofErr w:type="spellEnd"/>
      <w:r w:rsidRPr="006D652B">
        <w:rPr>
          <w:lang w:val="de-DE"/>
        </w:rPr>
        <w:t xml:space="preserve">, </w:t>
      </w:r>
      <w:r w:rsidRPr="00644467">
        <w:rPr>
          <w:i/>
          <w:lang w:val="de-DE"/>
        </w:rPr>
        <w:t xml:space="preserve">Report of </w:t>
      </w:r>
      <w:proofErr w:type="spellStart"/>
      <w:r w:rsidRPr="00644467">
        <w:rPr>
          <w:i/>
          <w:lang w:val="de-DE"/>
        </w:rPr>
        <w:t>the</w:t>
      </w:r>
      <w:proofErr w:type="spellEnd"/>
      <w:r w:rsidRPr="00644467">
        <w:rPr>
          <w:i/>
          <w:lang w:val="de-DE"/>
        </w:rPr>
        <w:t xml:space="preserve"> Programme </w:t>
      </w:r>
      <w:proofErr w:type="spellStart"/>
      <w:r w:rsidRPr="00644467">
        <w:rPr>
          <w:i/>
          <w:lang w:val="de-DE"/>
        </w:rPr>
        <w:t>Committee</w:t>
      </w:r>
      <w:proofErr w:type="spellEnd"/>
      <w:r w:rsidRPr="006D652B">
        <w:rPr>
          <w:lang w:val="de-DE"/>
        </w:rPr>
        <w:t xml:space="preserve"> (</w:t>
      </w:r>
      <w:proofErr w:type="spellStart"/>
      <w:r w:rsidRPr="006D652B">
        <w:rPr>
          <w:lang w:val="de-DE"/>
        </w:rPr>
        <w:t>Document</w:t>
      </w:r>
      <w:proofErr w:type="spellEnd"/>
      <w:r w:rsidRPr="006D652B">
        <w:rPr>
          <w:lang w:val="de-DE"/>
        </w:rPr>
        <w:t xml:space="preserve"> No. GEN PRO 10), 28 August – 5 September 2012, </w:t>
      </w:r>
      <w:proofErr w:type="spellStart"/>
      <w:r w:rsidRPr="006D652B">
        <w:rPr>
          <w:lang w:val="de-DE"/>
        </w:rPr>
        <w:t>Kolympari</w:t>
      </w:r>
      <w:proofErr w:type="spellEnd"/>
      <w:r w:rsidRPr="006D652B">
        <w:rPr>
          <w:lang w:val="de-DE"/>
        </w:rPr>
        <w:t xml:space="preserve">, </w:t>
      </w:r>
      <w:proofErr w:type="spellStart"/>
      <w:r w:rsidRPr="006D652B">
        <w:rPr>
          <w:lang w:val="de-DE"/>
        </w:rPr>
        <w:t>Crete</w:t>
      </w:r>
      <w:proofErr w:type="spellEnd"/>
      <w:r w:rsidRPr="006D652B">
        <w:rPr>
          <w:lang w:val="de-DE"/>
        </w:rPr>
        <w:t xml:space="preserve">, </w:t>
      </w:r>
      <w:proofErr w:type="spellStart"/>
      <w:r w:rsidRPr="006D652B">
        <w:rPr>
          <w:lang w:val="de-DE"/>
        </w:rPr>
        <w:t>Greece</w:t>
      </w:r>
      <w:proofErr w:type="spellEnd"/>
      <w:r w:rsidRPr="006D652B">
        <w:rPr>
          <w:lang w:val="de-DE"/>
        </w:rPr>
        <w:t xml:space="preserve">, §10, b and c. </w:t>
      </w:r>
    </w:p>
    <w:p w:rsidR="00000044" w:rsidRPr="006D652B" w:rsidRDefault="00000044">
      <w:pPr>
        <w:pStyle w:val="FootnoteText"/>
        <w:rPr>
          <w:lang w:val="en-US"/>
        </w:rPr>
      </w:pPr>
    </w:p>
  </w:footnote>
  <w:footnote w:id="20">
    <w:p w:rsidR="00000044" w:rsidRPr="006F1BDF" w:rsidRDefault="00000044">
      <w:pPr>
        <w:pStyle w:val="FootnoteText"/>
        <w:rPr>
          <w:lang w:val="en-US"/>
        </w:rPr>
      </w:pPr>
      <w:r>
        <w:rPr>
          <w:rStyle w:val="FootnoteReference"/>
        </w:rPr>
        <w:footnoteRef/>
      </w:r>
      <w:r>
        <w:t xml:space="preserve"> </w:t>
      </w:r>
      <w:proofErr w:type="spellStart"/>
      <w:r>
        <w:t>Zie</w:t>
      </w:r>
      <w:proofErr w:type="spellEnd"/>
      <w:r>
        <w:t xml:space="preserve"> </w:t>
      </w:r>
      <w:r w:rsidRPr="00E462A7">
        <w:rPr>
          <w:i/>
        </w:rPr>
        <w:t>Message of the 10th Assembly of the WCC, “Join the Pilgrimage of Justice and Peace”</w:t>
      </w:r>
      <w:r>
        <w:t xml:space="preserve"> (Document MC 01, WCC, 2013), </w:t>
      </w:r>
      <w:proofErr w:type="spellStart"/>
      <w:proofErr w:type="gramStart"/>
      <w:r>
        <w:t>te</w:t>
      </w:r>
      <w:proofErr w:type="spellEnd"/>
      <w:proofErr w:type="gramEnd"/>
      <w:r>
        <w:t xml:space="preserve"> </w:t>
      </w:r>
      <w:proofErr w:type="spellStart"/>
      <w:r>
        <w:t>downloaden</w:t>
      </w:r>
      <w:proofErr w:type="spellEnd"/>
      <w:r>
        <w:t xml:space="preserve"> via </w:t>
      </w:r>
      <w:hyperlink r:id="rId7" w:history="1">
        <w:r w:rsidRPr="0080786A">
          <w:rPr>
            <w:rStyle w:val="Hyperlink"/>
          </w:rPr>
          <w:t>http://www.oikoumene.org</w:t>
        </w:r>
      </w:hyperlink>
      <w:r>
        <w:t>.</w:t>
      </w:r>
    </w:p>
  </w:footnote>
  <w:footnote w:id="21">
    <w:p w:rsidR="00000044" w:rsidRPr="003E4163" w:rsidRDefault="00000044">
      <w:pPr>
        <w:pStyle w:val="FootnoteText"/>
        <w:rPr>
          <w:lang w:val="en-US"/>
        </w:rPr>
      </w:pPr>
      <w:r>
        <w:rPr>
          <w:rStyle w:val="FootnoteReference"/>
        </w:rPr>
        <w:footnoteRef/>
      </w:r>
      <w:r>
        <w:t xml:space="preserve"> </w:t>
      </w:r>
      <w:r w:rsidRPr="003E4163">
        <w:rPr>
          <w:i/>
          <w:lang w:val="en-US"/>
        </w:rPr>
        <w:t>Just Peace Companion</w:t>
      </w:r>
      <w:r w:rsidRPr="003E4163">
        <w:rPr>
          <w:lang w:val="en-US"/>
        </w:rPr>
        <w:t>, World Council of Churches Publications 2012 (</w:t>
      </w:r>
      <w:proofErr w:type="spellStart"/>
      <w:r w:rsidRPr="003E4163">
        <w:rPr>
          <w:lang w:val="en-US"/>
        </w:rPr>
        <w:t>tweede</w:t>
      </w:r>
      <w:proofErr w:type="spellEnd"/>
      <w:r w:rsidRPr="003E4163">
        <w:rPr>
          <w:lang w:val="en-US"/>
        </w:rPr>
        <w:t xml:space="preserve"> </w:t>
      </w:r>
      <w:proofErr w:type="spellStart"/>
      <w:r w:rsidRPr="003E4163">
        <w:rPr>
          <w:lang w:val="en-US"/>
        </w:rPr>
        <w:t>druk</w:t>
      </w:r>
      <w:proofErr w:type="spellEnd"/>
      <w:r w:rsidRPr="003E4163">
        <w:rPr>
          <w:lang w:val="en-US"/>
        </w:rPr>
        <w:t xml:space="preserve">), </w:t>
      </w:r>
      <w:proofErr w:type="spellStart"/>
      <w:r w:rsidRPr="003E4163">
        <w:t>te</w:t>
      </w:r>
      <w:proofErr w:type="spellEnd"/>
      <w:r w:rsidRPr="003E4163">
        <w:t xml:space="preserve"> </w:t>
      </w:r>
      <w:proofErr w:type="spellStart"/>
      <w:r w:rsidRPr="003E4163">
        <w:t>downloaden</w:t>
      </w:r>
      <w:proofErr w:type="spellEnd"/>
      <w:r w:rsidRPr="003E4163">
        <w:t xml:space="preserve"> via </w:t>
      </w:r>
      <w:hyperlink r:id="rId8" w:history="1">
        <w:r w:rsidRPr="003E4163">
          <w:rPr>
            <w:rStyle w:val="Hyperlink"/>
          </w:rPr>
          <w:t>http://www.overcomingviolence.org</w:t>
        </w:r>
      </w:hyperlink>
      <w:r>
        <w:t xml:space="preserve">, </w:t>
      </w:r>
      <w:proofErr w:type="spellStart"/>
      <w:r>
        <w:t>hoofdstuk</w:t>
      </w:r>
      <w:proofErr w:type="spellEnd"/>
      <w:r>
        <w:t xml:space="preserve"> 2, §59, </w:t>
      </w:r>
      <w:proofErr w:type="spellStart"/>
      <w:r>
        <w:t>blz</w:t>
      </w:r>
      <w:proofErr w:type="spellEnd"/>
      <w:r>
        <w:t>. 50-51.</w:t>
      </w:r>
    </w:p>
  </w:footnote>
  <w:footnote w:id="22">
    <w:p w:rsidR="00000044" w:rsidRPr="00051446" w:rsidRDefault="00000044">
      <w:pPr>
        <w:pStyle w:val="FootnoteText"/>
        <w:rPr>
          <w:lang w:val="en-US"/>
        </w:rPr>
      </w:pPr>
      <w:r>
        <w:rPr>
          <w:rStyle w:val="FootnoteReference"/>
        </w:rPr>
        <w:footnoteRef/>
      </w:r>
      <w:r>
        <w:t xml:space="preserve"> </w:t>
      </w:r>
      <w:proofErr w:type="gramStart"/>
      <w:r w:rsidRPr="00051446">
        <w:rPr>
          <w:i/>
          <w:lang w:val="en-US"/>
        </w:rPr>
        <w:t>Ibid</w:t>
      </w:r>
      <w:r>
        <w:rPr>
          <w:lang w:val="en-US"/>
        </w:rPr>
        <w:t>.,</w:t>
      </w:r>
      <w:proofErr w:type="gramEnd"/>
      <w:r>
        <w:rPr>
          <w:lang w:val="en-US"/>
        </w:rPr>
        <w:t xml:space="preserve"> </w:t>
      </w:r>
      <w:r>
        <w:t xml:space="preserve">§61, </w:t>
      </w:r>
      <w:proofErr w:type="spellStart"/>
      <w:r>
        <w:t>blz</w:t>
      </w:r>
      <w:proofErr w:type="spellEnd"/>
      <w:r>
        <w:t>. 51.</w:t>
      </w:r>
    </w:p>
  </w:footnote>
  <w:footnote w:id="23">
    <w:p w:rsidR="00000044" w:rsidRPr="003332FC" w:rsidRDefault="00000044" w:rsidP="003332FC">
      <w:pPr>
        <w:pStyle w:val="FootnoteText"/>
        <w:rPr>
          <w:bCs/>
          <w:lang w:val="en-US"/>
        </w:rPr>
      </w:pPr>
      <w:r>
        <w:rPr>
          <w:rStyle w:val="FootnoteReference"/>
        </w:rPr>
        <w:footnoteRef/>
      </w:r>
      <w:r>
        <w:t xml:space="preserve"> </w:t>
      </w:r>
      <w:r w:rsidRPr="003332FC">
        <w:rPr>
          <w:bCs/>
          <w:i/>
          <w:lang w:val="nl-NL"/>
        </w:rPr>
        <w:t xml:space="preserve">An </w:t>
      </w:r>
      <w:proofErr w:type="spellStart"/>
      <w:r w:rsidRPr="003332FC">
        <w:rPr>
          <w:bCs/>
          <w:i/>
          <w:lang w:val="nl-NL"/>
        </w:rPr>
        <w:t>Invitation</w:t>
      </w:r>
      <w:proofErr w:type="spellEnd"/>
      <w:r w:rsidRPr="003332FC">
        <w:rPr>
          <w:bCs/>
          <w:i/>
          <w:lang w:val="nl-NL"/>
        </w:rPr>
        <w:t xml:space="preserve"> to the </w:t>
      </w:r>
      <w:proofErr w:type="spellStart"/>
      <w:r w:rsidRPr="003332FC">
        <w:rPr>
          <w:bCs/>
          <w:i/>
          <w:lang w:val="nl-NL"/>
        </w:rPr>
        <w:t>Pilgrimage</w:t>
      </w:r>
      <w:proofErr w:type="spellEnd"/>
      <w:r w:rsidRPr="003332FC">
        <w:rPr>
          <w:bCs/>
          <w:i/>
          <w:lang w:val="nl-NL"/>
        </w:rPr>
        <w:t xml:space="preserve"> of </w:t>
      </w:r>
      <w:proofErr w:type="spellStart"/>
      <w:r w:rsidRPr="003332FC">
        <w:rPr>
          <w:bCs/>
          <w:i/>
          <w:lang w:val="nl-NL"/>
        </w:rPr>
        <w:t>Justice</w:t>
      </w:r>
      <w:proofErr w:type="spellEnd"/>
      <w:r w:rsidRPr="003332FC">
        <w:rPr>
          <w:bCs/>
          <w:i/>
          <w:lang w:val="nl-NL"/>
        </w:rPr>
        <w:t xml:space="preserve"> and </w:t>
      </w:r>
      <w:proofErr w:type="spellStart"/>
      <w:r w:rsidRPr="003332FC">
        <w:rPr>
          <w:bCs/>
          <w:i/>
          <w:lang w:val="nl-NL"/>
        </w:rPr>
        <w:t>Peace</w:t>
      </w:r>
      <w:proofErr w:type="spellEnd"/>
      <w:r w:rsidRPr="003332FC">
        <w:rPr>
          <w:bCs/>
          <w:lang w:val="nl-NL"/>
        </w:rPr>
        <w:t xml:space="preserve">, </w:t>
      </w:r>
      <w:r>
        <w:rPr>
          <w:bCs/>
          <w:lang w:val="nl-NL"/>
        </w:rPr>
        <w:t>centraal comité van de Wereldraad van Kerken (</w:t>
      </w:r>
      <w:r w:rsidRPr="003332FC">
        <w:rPr>
          <w:bCs/>
          <w:lang w:val="nl-NL"/>
        </w:rPr>
        <w:t>2014</w:t>
      </w:r>
      <w:r>
        <w:rPr>
          <w:bCs/>
          <w:lang w:val="nl-NL"/>
        </w:rPr>
        <w:t xml:space="preserve">), </w:t>
      </w:r>
      <w:proofErr w:type="spellStart"/>
      <w:r w:rsidRPr="003332FC">
        <w:rPr>
          <w:bCs/>
        </w:rPr>
        <w:t>te</w:t>
      </w:r>
      <w:proofErr w:type="spellEnd"/>
      <w:r w:rsidRPr="003332FC">
        <w:rPr>
          <w:bCs/>
        </w:rPr>
        <w:t xml:space="preserve"> </w:t>
      </w:r>
      <w:proofErr w:type="spellStart"/>
      <w:r w:rsidRPr="003332FC">
        <w:rPr>
          <w:bCs/>
        </w:rPr>
        <w:t>downloaden</w:t>
      </w:r>
      <w:proofErr w:type="spellEnd"/>
      <w:r w:rsidRPr="003332FC">
        <w:rPr>
          <w:bCs/>
        </w:rPr>
        <w:t xml:space="preserve"> via </w:t>
      </w:r>
      <w:hyperlink r:id="rId9" w:history="1">
        <w:r w:rsidRPr="003332FC">
          <w:rPr>
            <w:rStyle w:val="Hyperlink"/>
            <w:bCs/>
          </w:rPr>
          <w:t>http://www.oikoumene.org</w:t>
        </w:r>
      </w:hyperlink>
      <w:r w:rsidRPr="003332FC">
        <w:rPr>
          <w:bCs/>
        </w:rPr>
        <w:t>.</w:t>
      </w:r>
    </w:p>
  </w:footnote>
  <w:footnote w:id="24">
    <w:p w:rsidR="00000044" w:rsidRPr="00791A82" w:rsidRDefault="00000044">
      <w:pPr>
        <w:pStyle w:val="FootnoteText"/>
        <w:rPr>
          <w:lang w:val="en-US"/>
        </w:rPr>
      </w:pPr>
      <w:r>
        <w:rPr>
          <w:rStyle w:val="FootnoteReference"/>
        </w:rPr>
        <w:footnoteRef/>
      </w:r>
      <w:r>
        <w:t xml:space="preserve"> </w:t>
      </w:r>
      <w:r w:rsidRPr="00791A82">
        <w:rPr>
          <w:i/>
          <w:lang w:val="en-US"/>
        </w:rPr>
        <w:t>Just Peace Companion</w:t>
      </w:r>
      <w:r w:rsidRPr="00791A82">
        <w:rPr>
          <w:lang w:val="en-US"/>
        </w:rPr>
        <w:t xml:space="preserve">, </w:t>
      </w:r>
      <w:r>
        <w:t xml:space="preserve">§62, </w:t>
      </w:r>
      <w:proofErr w:type="spellStart"/>
      <w:r>
        <w:t>blz</w:t>
      </w:r>
      <w:proofErr w:type="spellEnd"/>
      <w:r>
        <w:t>. 51.</w:t>
      </w:r>
    </w:p>
  </w:footnote>
  <w:footnote w:id="25">
    <w:p w:rsidR="00000044" w:rsidRPr="00581805" w:rsidRDefault="00000044">
      <w:pPr>
        <w:pStyle w:val="FootnoteText"/>
        <w:rPr>
          <w:lang w:val="en-US"/>
        </w:rPr>
      </w:pPr>
      <w:r>
        <w:rPr>
          <w:rStyle w:val="FootnoteReference"/>
        </w:rPr>
        <w:footnoteRef/>
      </w:r>
      <w:r>
        <w:t xml:space="preserve"> </w:t>
      </w:r>
      <w:r w:rsidRPr="00581805">
        <w:rPr>
          <w:bCs/>
          <w:i/>
          <w:lang w:val="nl-NL"/>
        </w:rPr>
        <w:t xml:space="preserve">An </w:t>
      </w:r>
      <w:proofErr w:type="spellStart"/>
      <w:r w:rsidRPr="00581805">
        <w:rPr>
          <w:bCs/>
          <w:i/>
          <w:lang w:val="nl-NL"/>
        </w:rPr>
        <w:t>Invitation</w:t>
      </w:r>
      <w:proofErr w:type="spellEnd"/>
      <w:r w:rsidRPr="00581805">
        <w:rPr>
          <w:bCs/>
          <w:i/>
          <w:lang w:val="nl-NL"/>
        </w:rPr>
        <w:t xml:space="preserve"> to the </w:t>
      </w:r>
      <w:proofErr w:type="spellStart"/>
      <w:r w:rsidRPr="00581805">
        <w:rPr>
          <w:bCs/>
          <w:i/>
          <w:lang w:val="nl-NL"/>
        </w:rPr>
        <w:t>Pilgrimage</w:t>
      </w:r>
      <w:proofErr w:type="spellEnd"/>
      <w:r w:rsidRPr="00581805">
        <w:rPr>
          <w:bCs/>
          <w:i/>
          <w:lang w:val="nl-NL"/>
        </w:rPr>
        <w:t xml:space="preserve"> of </w:t>
      </w:r>
      <w:proofErr w:type="spellStart"/>
      <w:r w:rsidRPr="00581805">
        <w:rPr>
          <w:bCs/>
          <w:i/>
          <w:lang w:val="nl-NL"/>
        </w:rPr>
        <w:t>Justice</w:t>
      </w:r>
      <w:proofErr w:type="spellEnd"/>
      <w:r w:rsidRPr="00581805">
        <w:rPr>
          <w:bCs/>
          <w:i/>
          <w:lang w:val="nl-NL"/>
        </w:rPr>
        <w:t xml:space="preserve"> and </w:t>
      </w:r>
      <w:proofErr w:type="spellStart"/>
      <w:r w:rsidRPr="00581805">
        <w:rPr>
          <w:bCs/>
          <w:i/>
          <w:lang w:val="nl-NL"/>
        </w:rPr>
        <w:t>Peace</w:t>
      </w:r>
      <w:proofErr w:type="spellEnd"/>
      <w:r w:rsidRPr="00581805">
        <w:rPr>
          <w:bCs/>
          <w:lang w:val="nl-NL"/>
        </w:rPr>
        <w:t>,</w:t>
      </w:r>
      <w:r>
        <w:rPr>
          <w:bCs/>
          <w:lang w:val="nl-NL"/>
        </w:rPr>
        <w:t xml:space="preserve"> II.</w:t>
      </w:r>
    </w:p>
  </w:footnote>
  <w:footnote w:id="26">
    <w:p w:rsidR="00000044" w:rsidRPr="00AB6B3A" w:rsidRDefault="00000044">
      <w:pPr>
        <w:pStyle w:val="FootnoteText"/>
        <w:rPr>
          <w:lang w:val="en-US"/>
        </w:rPr>
      </w:pPr>
      <w:r>
        <w:rPr>
          <w:rStyle w:val="FootnoteReference"/>
        </w:rPr>
        <w:footnoteRef/>
      </w:r>
      <w:r>
        <w:t xml:space="preserve"> </w:t>
      </w:r>
      <w:r w:rsidRPr="00AB6B3A">
        <w:rPr>
          <w:lang w:val="de-DE"/>
        </w:rPr>
        <w:t xml:space="preserve">Dorothee Sölle, </w:t>
      </w:r>
      <w:r>
        <w:rPr>
          <w:i/>
          <w:lang w:val="de-DE"/>
        </w:rPr>
        <w:t xml:space="preserve">Mystik und Widerstand: </w:t>
      </w:r>
      <w:r w:rsidRPr="00AB6B3A">
        <w:rPr>
          <w:lang w:val="de-DE"/>
        </w:rPr>
        <w:t>„Du stilles Geschrei“.</w:t>
      </w:r>
      <w:r>
        <w:rPr>
          <w:lang w:val="de-DE"/>
        </w:rPr>
        <w:t xml:space="preserve"> (</w:t>
      </w:r>
      <w:r w:rsidRPr="00AB6B3A">
        <w:rPr>
          <w:lang w:val="de-DE"/>
        </w:rPr>
        <w:t>München: Piper 2003</w:t>
      </w:r>
      <w:r>
        <w:rPr>
          <w:lang w:val="de-DE"/>
        </w:rPr>
        <w:t xml:space="preserve">, 5e </w:t>
      </w:r>
      <w:proofErr w:type="spellStart"/>
      <w:r>
        <w:rPr>
          <w:lang w:val="de-DE"/>
        </w:rPr>
        <w:t>druk</w:t>
      </w:r>
      <w:proofErr w:type="spellEnd"/>
      <w:r>
        <w:rPr>
          <w:lang w:val="de-DE"/>
        </w:rPr>
        <w:t xml:space="preserve">), </w:t>
      </w:r>
      <w:proofErr w:type="spellStart"/>
      <w:r>
        <w:rPr>
          <w:lang w:val="de-DE"/>
        </w:rPr>
        <w:t>blz</w:t>
      </w:r>
      <w:proofErr w:type="spellEnd"/>
      <w:r>
        <w:rPr>
          <w:lang w:val="de-DE"/>
        </w:rPr>
        <w:t>.</w:t>
      </w:r>
      <w:r w:rsidRPr="00AB6B3A">
        <w:rPr>
          <w:lang w:val="de-DE"/>
        </w:rPr>
        <w:t xml:space="preserve"> </w:t>
      </w:r>
      <w:r>
        <w:rPr>
          <w:lang w:val="de-DE"/>
        </w:rPr>
        <w:t xml:space="preserve">124 </w:t>
      </w:r>
      <w:proofErr w:type="spellStart"/>
      <w:r>
        <w:rPr>
          <w:lang w:val="de-DE"/>
        </w:rPr>
        <w:t>e.v</w:t>
      </w:r>
      <w:proofErr w:type="spellEnd"/>
      <w:r>
        <w:rPr>
          <w:lang w:val="de-DE"/>
        </w:rPr>
        <w:t xml:space="preserve">. </w:t>
      </w:r>
      <w:proofErr w:type="spellStart"/>
      <w:r>
        <w:rPr>
          <w:lang w:val="de-DE"/>
        </w:rPr>
        <w:t>Vertaald</w:t>
      </w:r>
      <w:proofErr w:type="spellEnd"/>
      <w:r>
        <w:rPr>
          <w:lang w:val="de-DE"/>
        </w:rPr>
        <w:t xml:space="preserve"> in </w:t>
      </w:r>
      <w:proofErr w:type="spellStart"/>
      <w:r>
        <w:rPr>
          <w:lang w:val="de-DE"/>
        </w:rPr>
        <w:t>het</w:t>
      </w:r>
      <w:proofErr w:type="spellEnd"/>
      <w:r>
        <w:rPr>
          <w:lang w:val="de-DE"/>
        </w:rPr>
        <w:t xml:space="preserve"> </w:t>
      </w:r>
      <w:proofErr w:type="spellStart"/>
      <w:r>
        <w:rPr>
          <w:lang w:val="de-DE"/>
        </w:rPr>
        <w:t>Nederlands</w:t>
      </w:r>
      <w:proofErr w:type="spellEnd"/>
      <w:r>
        <w:rPr>
          <w:lang w:val="de-DE"/>
        </w:rPr>
        <w:t xml:space="preserve"> </w:t>
      </w:r>
      <w:proofErr w:type="spellStart"/>
      <w:r>
        <w:rPr>
          <w:lang w:val="de-DE"/>
        </w:rPr>
        <w:t>onder</w:t>
      </w:r>
      <w:proofErr w:type="spellEnd"/>
      <w:r>
        <w:rPr>
          <w:lang w:val="de-DE"/>
        </w:rPr>
        <w:t xml:space="preserve"> de </w:t>
      </w:r>
      <w:proofErr w:type="spellStart"/>
      <w:r>
        <w:rPr>
          <w:lang w:val="de-DE"/>
        </w:rPr>
        <w:t>titel</w:t>
      </w:r>
      <w:proofErr w:type="spellEnd"/>
      <w:r>
        <w:rPr>
          <w:lang w:val="de-DE"/>
        </w:rPr>
        <w:t xml:space="preserve"> </w:t>
      </w:r>
      <w:proofErr w:type="spellStart"/>
      <w:r w:rsidRPr="00B8144C">
        <w:rPr>
          <w:i/>
          <w:lang w:val="de-DE"/>
        </w:rPr>
        <w:t>Mystiek</w:t>
      </w:r>
      <w:proofErr w:type="spellEnd"/>
      <w:r w:rsidRPr="00B8144C">
        <w:rPr>
          <w:i/>
          <w:lang w:val="de-DE"/>
        </w:rPr>
        <w:t xml:space="preserve"> en </w:t>
      </w:r>
      <w:proofErr w:type="spellStart"/>
      <w:r w:rsidRPr="00B8144C">
        <w:rPr>
          <w:i/>
          <w:lang w:val="de-DE"/>
        </w:rPr>
        <w:t>verzet</w:t>
      </w:r>
      <w:proofErr w:type="spellEnd"/>
      <w:r>
        <w:rPr>
          <w:i/>
          <w:lang w:val="de-DE"/>
        </w:rPr>
        <w:t>: „</w:t>
      </w:r>
      <w:proofErr w:type="spellStart"/>
      <w:r>
        <w:rPr>
          <w:i/>
          <w:lang w:val="de-DE"/>
        </w:rPr>
        <w:t>Gij</w:t>
      </w:r>
      <w:proofErr w:type="spellEnd"/>
      <w:r>
        <w:rPr>
          <w:i/>
          <w:lang w:val="de-DE"/>
        </w:rPr>
        <w:t xml:space="preserve"> stil </w:t>
      </w:r>
      <w:proofErr w:type="spellStart"/>
      <w:r>
        <w:rPr>
          <w:i/>
          <w:lang w:val="de-DE"/>
        </w:rPr>
        <w:t>geschreeuw</w:t>
      </w:r>
      <w:proofErr w:type="spellEnd"/>
      <w:r>
        <w:rPr>
          <w:i/>
          <w:lang w:val="de-DE"/>
        </w:rPr>
        <w:t>“</w:t>
      </w:r>
      <w:r>
        <w:rPr>
          <w:lang w:val="de-DE"/>
        </w:rPr>
        <w:t xml:space="preserve"> (</w:t>
      </w:r>
      <w:proofErr w:type="spellStart"/>
      <w:r>
        <w:rPr>
          <w:lang w:val="de-DE"/>
        </w:rPr>
        <w:t>Baarn</w:t>
      </w:r>
      <w:proofErr w:type="spellEnd"/>
      <w:r>
        <w:rPr>
          <w:lang w:val="de-DE"/>
        </w:rPr>
        <w:t xml:space="preserve">: Ten </w:t>
      </w:r>
      <w:proofErr w:type="spellStart"/>
      <w:r>
        <w:rPr>
          <w:lang w:val="de-DE"/>
        </w:rPr>
        <w:t>Have</w:t>
      </w:r>
      <w:proofErr w:type="spellEnd"/>
      <w:r>
        <w:rPr>
          <w:lang w:val="de-DE"/>
        </w:rPr>
        <w:t xml:space="preserve">, 2005, 3e </w:t>
      </w:r>
      <w:proofErr w:type="spellStart"/>
      <w:r>
        <w:rPr>
          <w:lang w:val="de-DE"/>
        </w:rPr>
        <w:t>druk</w:t>
      </w:r>
      <w:proofErr w:type="spellEnd"/>
      <w:r>
        <w:rPr>
          <w:lang w:val="de-DE"/>
        </w:rPr>
        <w:t xml:space="preserve">), </w:t>
      </w:r>
      <w:proofErr w:type="spellStart"/>
      <w:r>
        <w:rPr>
          <w:lang w:val="de-DE"/>
        </w:rPr>
        <w:t>blz</w:t>
      </w:r>
      <w:proofErr w:type="spellEnd"/>
      <w:r>
        <w:rPr>
          <w:lang w:val="de-DE"/>
        </w:rPr>
        <w:t>. 137.</w:t>
      </w:r>
    </w:p>
  </w:footnote>
  <w:footnote w:id="27">
    <w:p w:rsidR="00000044" w:rsidRPr="000F2F5D" w:rsidRDefault="00000044">
      <w:pPr>
        <w:pStyle w:val="FootnoteText"/>
        <w:rPr>
          <w:lang w:val="en-US"/>
        </w:rPr>
      </w:pPr>
      <w:r>
        <w:rPr>
          <w:rStyle w:val="FootnoteReference"/>
        </w:rPr>
        <w:footnoteRef/>
      </w:r>
      <w:r>
        <w:t xml:space="preserve"> </w:t>
      </w:r>
      <w:r w:rsidRPr="000F2F5D">
        <w:rPr>
          <w:i/>
          <w:lang w:val="en-US"/>
        </w:rPr>
        <w:t>Statement on the Way of Just Peace</w:t>
      </w:r>
      <w:r>
        <w:rPr>
          <w:lang w:val="en-US"/>
        </w:rPr>
        <w:t xml:space="preserve">, World Council of Churches (2013), </w:t>
      </w:r>
      <w:proofErr w:type="spellStart"/>
      <w:proofErr w:type="gramStart"/>
      <w:r w:rsidRPr="000F2F5D">
        <w:rPr>
          <w:bCs/>
        </w:rPr>
        <w:t>te</w:t>
      </w:r>
      <w:proofErr w:type="spellEnd"/>
      <w:proofErr w:type="gramEnd"/>
      <w:r w:rsidRPr="000F2F5D">
        <w:rPr>
          <w:bCs/>
        </w:rPr>
        <w:t xml:space="preserve"> </w:t>
      </w:r>
      <w:proofErr w:type="spellStart"/>
      <w:r w:rsidRPr="000F2F5D">
        <w:rPr>
          <w:bCs/>
        </w:rPr>
        <w:t>downloaden</w:t>
      </w:r>
      <w:proofErr w:type="spellEnd"/>
      <w:r w:rsidRPr="000F2F5D">
        <w:rPr>
          <w:bCs/>
        </w:rPr>
        <w:t xml:space="preserve"> via </w:t>
      </w:r>
      <w:hyperlink r:id="rId10" w:history="1">
        <w:r w:rsidRPr="000F2F5D">
          <w:rPr>
            <w:rStyle w:val="Hyperlink"/>
            <w:bCs/>
          </w:rPr>
          <w:t>http://www.oikoumene.org</w:t>
        </w:r>
      </w:hyperlink>
      <w:r w:rsidRPr="000F2F5D">
        <w:rPr>
          <w:bCs/>
        </w:rPr>
        <w:t>.</w:t>
      </w:r>
    </w:p>
  </w:footnote>
  <w:footnote w:id="28">
    <w:p w:rsidR="00000044" w:rsidRPr="000F2F5D" w:rsidRDefault="00000044">
      <w:pPr>
        <w:pStyle w:val="FootnoteText"/>
        <w:rPr>
          <w:lang w:val="en-US"/>
        </w:rPr>
      </w:pPr>
      <w:r>
        <w:rPr>
          <w:rStyle w:val="FootnoteReference"/>
        </w:rPr>
        <w:footnoteRef/>
      </w:r>
      <w:r>
        <w:t xml:space="preserve"> </w:t>
      </w:r>
      <w:r w:rsidRPr="000F2F5D">
        <w:rPr>
          <w:lang w:val="de-DE"/>
        </w:rPr>
        <w:t xml:space="preserve">Sölle, </w:t>
      </w:r>
      <w:proofErr w:type="spellStart"/>
      <w:r w:rsidRPr="000F2F5D">
        <w:rPr>
          <w:i/>
          <w:lang w:val="de-DE"/>
        </w:rPr>
        <w:t>Mysti</w:t>
      </w:r>
      <w:r>
        <w:rPr>
          <w:i/>
          <w:lang w:val="de-DE"/>
        </w:rPr>
        <w:t>ek</w:t>
      </w:r>
      <w:proofErr w:type="spellEnd"/>
      <w:r>
        <w:rPr>
          <w:i/>
          <w:lang w:val="de-DE"/>
        </w:rPr>
        <w:t xml:space="preserve"> en </w:t>
      </w:r>
      <w:proofErr w:type="spellStart"/>
      <w:r>
        <w:rPr>
          <w:i/>
          <w:lang w:val="de-DE"/>
        </w:rPr>
        <w:t>verzet</w:t>
      </w:r>
      <w:proofErr w:type="spellEnd"/>
      <w:r>
        <w:rPr>
          <w:i/>
          <w:lang w:val="de-DE"/>
        </w:rPr>
        <w:t xml:space="preserve">, </w:t>
      </w:r>
      <w:proofErr w:type="spellStart"/>
      <w:r>
        <w:rPr>
          <w:i/>
          <w:lang w:val="de-DE"/>
        </w:rPr>
        <w:t>blz</w:t>
      </w:r>
      <w:proofErr w:type="spellEnd"/>
      <w:r>
        <w:rPr>
          <w:i/>
          <w:lang w:val="de-DE"/>
        </w:rPr>
        <w:t>. 137</w:t>
      </w:r>
      <w:r w:rsidRPr="000F2F5D">
        <w:rPr>
          <w:lang w:val="de-DE"/>
        </w:rPr>
        <w:t>.</w:t>
      </w:r>
    </w:p>
  </w:footnote>
  <w:footnote w:id="29">
    <w:p w:rsidR="00000044" w:rsidRPr="00DD66E0" w:rsidRDefault="00000044">
      <w:pPr>
        <w:pStyle w:val="FootnoteText"/>
        <w:rPr>
          <w:lang w:val="en-US"/>
        </w:rPr>
      </w:pPr>
      <w:r>
        <w:rPr>
          <w:rStyle w:val="FootnoteReference"/>
        </w:rPr>
        <w:footnoteRef/>
      </w:r>
      <w:r>
        <w:t xml:space="preserve"> </w:t>
      </w:r>
      <w:proofErr w:type="spellStart"/>
      <w:r w:rsidRPr="00DD66E0">
        <w:rPr>
          <w:bCs/>
          <w:i/>
          <w:lang w:val="nl-NL"/>
        </w:rPr>
        <w:t>An</w:t>
      </w:r>
      <w:proofErr w:type="spellEnd"/>
      <w:r w:rsidRPr="00DD66E0">
        <w:rPr>
          <w:bCs/>
          <w:i/>
          <w:lang w:val="nl-NL"/>
        </w:rPr>
        <w:t xml:space="preserve"> </w:t>
      </w:r>
      <w:proofErr w:type="spellStart"/>
      <w:r w:rsidRPr="00DD66E0">
        <w:rPr>
          <w:bCs/>
          <w:i/>
          <w:lang w:val="nl-NL"/>
        </w:rPr>
        <w:t>Invitation</w:t>
      </w:r>
      <w:proofErr w:type="spellEnd"/>
      <w:r w:rsidRPr="00DD66E0">
        <w:rPr>
          <w:bCs/>
          <w:i/>
          <w:lang w:val="nl-NL"/>
        </w:rPr>
        <w:t xml:space="preserve"> to the </w:t>
      </w:r>
      <w:proofErr w:type="spellStart"/>
      <w:r w:rsidRPr="00DD66E0">
        <w:rPr>
          <w:bCs/>
          <w:i/>
          <w:lang w:val="nl-NL"/>
        </w:rPr>
        <w:t>Pilgrimage</w:t>
      </w:r>
      <w:proofErr w:type="spellEnd"/>
      <w:r w:rsidRPr="00DD66E0">
        <w:rPr>
          <w:bCs/>
          <w:i/>
          <w:lang w:val="nl-NL"/>
        </w:rPr>
        <w:t xml:space="preserve"> of </w:t>
      </w:r>
      <w:proofErr w:type="spellStart"/>
      <w:r w:rsidRPr="00DD66E0">
        <w:rPr>
          <w:bCs/>
          <w:i/>
          <w:lang w:val="nl-NL"/>
        </w:rPr>
        <w:t>Justice</w:t>
      </w:r>
      <w:proofErr w:type="spellEnd"/>
      <w:r w:rsidRPr="00DD66E0">
        <w:rPr>
          <w:bCs/>
          <w:i/>
          <w:lang w:val="nl-NL"/>
        </w:rPr>
        <w:t xml:space="preserve"> and </w:t>
      </w:r>
      <w:proofErr w:type="spellStart"/>
      <w:r w:rsidRPr="00DD66E0">
        <w:rPr>
          <w:bCs/>
          <w:i/>
          <w:lang w:val="nl-NL"/>
        </w:rPr>
        <w:t>Peace</w:t>
      </w:r>
      <w:proofErr w:type="spellEnd"/>
      <w:r w:rsidRPr="00DD66E0">
        <w:rPr>
          <w:bCs/>
          <w:lang w:val="nl-NL"/>
        </w:rPr>
        <w:t xml:space="preserve">, </w:t>
      </w:r>
      <w:r>
        <w:rPr>
          <w:bCs/>
          <w:lang w:val="nl-NL"/>
        </w:rPr>
        <w:t>IV.</w:t>
      </w:r>
    </w:p>
  </w:footnote>
  <w:footnote w:id="30">
    <w:p w:rsidR="00000044" w:rsidRPr="004D4BFD" w:rsidRDefault="00000044">
      <w:pPr>
        <w:pStyle w:val="FootnoteText"/>
        <w:rPr>
          <w:lang w:val="en-US"/>
        </w:rPr>
      </w:pPr>
      <w:r>
        <w:rPr>
          <w:rStyle w:val="FootnoteReference"/>
        </w:rPr>
        <w:footnoteRef/>
      </w:r>
      <w:r>
        <w:t xml:space="preserve"> </w:t>
      </w:r>
      <w:proofErr w:type="gramStart"/>
      <w:r w:rsidRPr="004D4BFD">
        <w:rPr>
          <w:i/>
          <w:lang w:val="en-US"/>
        </w:rPr>
        <w:t>Statement on the Way of Just Peace</w:t>
      </w:r>
      <w:r>
        <w:rPr>
          <w:lang w:val="en-US"/>
        </w:rPr>
        <w:t>.</w:t>
      </w:r>
      <w:proofErr w:type="gramEnd"/>
    </w:p>
  </w:footnote>
  <w:footnote w:id="31">
    <w:p w:rsidR="00000044" w:rsidRPr="001B2F66" w:rsidRDefault="00000044">
      <w:pPr>
        <w:pStyle w:val="FootnoteText"/>
        <w:rPr>
          <w:lang w:val="en-US"/>
        </w:rPr>
      </w:pPr>
      <w:r>
        <w:rPr>
          <w:rStyle w:val="FootnoteReference"/>
        </w:rPr>
        <w:footnoteRef/>
      </w:r>
      <w:r>
        <w:rPr>
          <w:lang w:val="en-US"/>
        </w:rPr>
        <w:t xml:space="preserve"> </w:t>
      </w:r>
      <w:r w:rsidRPr="001B2F66">
        <w:rPr>
          <w:lang w:val="de-DE"/>
        </w:rPr>
        <w:t xml:space="preserve">Sölle, </w:t>
      </w:r>
      <w:proofErr w:type="spellStart"/>
      <w:r w:rsidRPr="001B2F66">
        <w:rPr>
          <w:i/>
          <w:lang w:val="de-DE"/>
        </w:rPr>
        <w:t>Mysti</w:t>
      </w:r>
      <w:r>
        <w:rPr>
          <w:i/>
          <w:lang w:val="de-DE"/>
        </w:rPr>
        <w:t>ek</w:t>
      </w:r>
      <w:proofErr w:type="spellEnd"/>
      <w:r>
        <w:rPr>
          <w:i/>
          <w:lang w:val="de-DE"/>
        </w:rPr>
        <w:t xml:space="preserve"> en </w:t>
      </w:r>
      <w:proofErr w:type="spellStart"/>
      <w:r>
        <w:rPr>
          <w:i/>
          <w:lang w:val="de-DE"/>
        </w:rPr>
        <w:t>verzet</w:t>
      </w:r>
      <w:proofErr w:type="spellEnd"/>
      <w:r>
        <w:rPr>
          <w:i/>
          <w:lang w:val="de-DE"/>
        </w:rPr>
        <w:t xml:space="preserve">, </w:t>
      </w:r>
      <w:proofErr w:type="spellStart"/>
      <w:r>
        <w:rPr>
          <w:i/>
          <w:lang w:val="de-DE"/>
        </w:rPr>
        <w:t>blz</w:t>
      </w:r>
      <w:proofErr w:type="spellEnd"/>
      <w:r>
        <w:rPr>
          <w:i/>
          <w:lang w:val="de-DE"/>
        </w:rPr>
        <w:t xml:space="preserve"> 139.</w:t>
      </w:r>
    </w:p>
  </w:footnote>
  <w:footnote w:id="32">
    <w:p w:rsidR="00000044" w:rsidRPr="003400AD" w:rsidRDefault="00000044">
      <w:pPr>
        <w:pStyle w:val="FootnoteText"/>
        <w:rPr>
          <w:lang w:val="en-US"/>
        </w:rPr>
      </w:pPr>
      <w:r>
        <w:rPr>
          <w:rStyle w:val="FootnoteReference"/>
        </w:rPr>
        <w:footnoteRef/>
      </w:r>
      <w:r>
        <w:t xml:space="preserve"> </w:t>
      </w:r>
      <w:proofErr w:type="spellStart"/>
      <w:r w:rsidRPr="003400AD">
        <w:rPr>
          <w:bCs/>
          <w:i/>
          <w:lang w:val="nl-NL"/>
        </w:rPr>
        <w:t>An</w:t>
      </w:r>
      <w:proofErr w:type="spellEnd"/>
      <w:r w:rsidRPr="003400AD">
        <w:rPr>
          <w:bCs/>
          <w:i/>
          <w:lang w:val="nl-NL"/>
        </w:rPr>
        <w:t xml:space="preserve"> </w:t>
      </w:r>
      <w:proofErr w:type="spellStart"/>
      <w:r w:rsidRPr="003400AD">
        <w:rPr>
          <w:bCs/>
          <w:i/>
          <w:lang w:val="nl-NL"/>
        </w:rPr>
        <w:t>Invitation</w:t>
      </w:r>
      <w:proofErr w:type="spellEnd"/>
      <w:r w:rsidRPr="003400AD">
        <w:rPr>
          <w:bCs/>
          <w:i/>
          <w:lang w:val="nl-NL"/>
        </w:rPr>
        <w:t xml:space="preserve"> to the </w:t>
      </w:r>
      <w:proofErr w:type="spellStart"/>
      <w:r w:rsidRPr="003400AD">
        <w:rPr>
          <w:bCs/>
          <w:i/>
          <w:lang w:val="nl-NL"/>
        </w:rPr>
        <w:t>Pilgrimage</w:t>
      </w:r>
      <w:proofErr w:type="spellEnd"/>
      <w:r w:rsidRPr="003400AD">
        <w:rPr>
          <w:bCs/>
          <w:i/>
          <w:lang w:val="nl-NL"/>
        </w:rPr>
        <w:t xml:space="preserve"> of </w:t>
      </w:r>
      <w:proofErr w:type="spellStart"/>
      <w:r w:rsidRPr="003400AD">
        <w:rPr>
          <w:bCs/>
          <w:i/>
          <w:lang w:val="nl-NL"/>
        </w:rPr>
        <w:t>Justice</w:t>
      </w:r>
      <w:proofErr w:type="spellEnd"/>
      <w:r w:rsidRPr="003400AD">
        <w:rPr>
          <w:bCs/>
          <w:i/>
          <w:lang w:val="nl-NL"/>
        </w:rPr>
        <w:t xml:space="preserve"> and </w:t>
      </w:r>
      <w:proofErr w:type="spellStart"/>
      <w:r w:rsidRPr="003400AD">
        <w:rPr>
          <w:bCs/>
          <w:i/>
          <w:lang w:val="nl-NL"/>
        </w:rPr>
        <w:t>Peace</w:t>
      </w:r>
      <w:proofErr w:type="spellEnd"/>
      <w:r w:rsidRPr="003400AD">
        <w:rPr>
          <w:bCs/>
          <w:lang w:val="nl-NL"/>
        </w:rPr>
        <w:t>, IV.</w:t>
      </w:r>
    </w:p>
  </w:footnote>
  <w:footnote w:id="33">
    <w:p w:rsidR="00000044" w:rsidRPr="006060E6" w:rsidRDefault="00000044">
      <w:pPr>
        <w:pStyle w:val="FootnoteText"/>
        <w:rPr>
          <w:lang w:val="en-US"/>
        </w:rPr>
      </w:pPr>
      <w:r>
        <w:rPr>
          <w:rStyle w:val="FootnoteReference"/>
        </w:rPr>
        <w:footnoteRef/>
      </w:r>
      <w:r>
        <w:t xml:space="preserve"> </w:t>
      </w:r>
      <w:r w:rsidRPr="006060E6">
        <w:rPr>
          <w:bCs/>
          <w:i/>
          <w:lang w:val="nl-NL"/>
        </w:rPr>
        <w:t xml:space="preserve">An </w:t>
      </w:r>
      <w:proofErr w:type="spellStart"/>
      <w:r w:rsidRPr="006060E6">
        <w:rPr>
          <w:bCs/>
          <w:i/>
          <w:lang w:val="nl-NL"/>
        </w:rPr>
        <w:t>Invitation</w:t>
      </w:r>
      <w:proofErr w:type="spellEnd"/>
      <w:r w:rsidRPr="006060E6">
        <w:rPr>
          <w:bCs/>
          <w:i/>
          <w:lang w:val="nl-NL"/>
        </w:rPr>
        <w:t xml:space="preserve"> to the </w:t>
      </w:r>
      <w:proofErr w:type="spellStart"/>
      <w:r w:rsidRPr="006060E6">
        <w:rPr>
          <w:bCs/>
          <w:i/>
          <w:lang w:val="nl-NL"/>
        </w:rPr>
        <w:t>Pilgrimage</w:t>
      </w:r>
      <w:proofErr w:type="spellEnd"/>
      <w:r w:rsidRPr="006060E6">
        <w:rPr>
          <w:bCs/>
          <w:i/>
          <w:lang w:val="nl-NL"/>
        </w:rPr>
        <w:t xml:space="preserve"> of </w:t>
      </w:r>
      <w:proofErr w:type="spellStart"/>
      <w:r w:rsidRPr="006060E6">
        <w:rPr>
          <w:bCs/>
          <w:i/>
          <w:lang w:val="nl-NL"/>
        </w:rPr>
        <w:t>Justice</w:t>
      </w:r>
      <w:proofErr w:type="spellEnd"/>
      <w:r w:rsidRPr="006060E6">
        <w:rPr>
          <w:bCs/>
          <w:i/>
          <w:lang w:val="nl-NL"/>
        </w:rPr>
        <w:t xml:space="preserve"> and </w:t>
      </w:r>
      <w:proofErr w:type="spellStart"/>
      <w:r w:rsidRPr="006060E6">
        <w:rPr>
          <w:bCs/>
          <w:i/>
          <w:lang w:val="nl-NL"/>
        </w:rPr>
        <w:t>Peace</w:t>
      </w:r>
      <w:proofErr w:type="spellEnd"/>
      <w:r w:rsidRPr="006060E6">
        <w:rPr>
          <w:bCs/>
          <w:lang w:val="nl-NL"/>
        </w:rPr>
        <w:t xml:space="preserve">, </w:t>
      </w:r>
      <w:r>
        <w:rPr>
          <w:bCs/>
          <w:lang w:val="nl-NL"/>
        </w:rPr>
        <w:t>II.</w:t>
      </w:r>
    </w:p>
  </w:footnote>
  <w:footnote w:id="34">
    <w:p w:rsidR="00000044" w:rsidRPr="00413ED2" w:rsidRDefault="00000044">
      <w:pPr>
        <w:pStyle w:val="FootnoteText"/>
        <w:rPr>
          <w:lang w:val="en-US"/>
        </w:rPr>
      </w:pPr>
      <w:r>
        <w:rPr>
          <w:rStyle w:val="FootnoteReference"/>
        </w:rPr>
        <w:footnoteRef/>
      </w:r>
      <w:r>
        <w:t xml:space="preserve"> </w:t>
      </w:r>
      <w:r w:rsidRPr="00413ED2">
        <w:rPr>
          <w:i/>
        </w:rPr>
        <w:t>Together Towards Life: Mission and Evangelism in Changing Landscapes</w:t>
      </w:r>
      <w:r>
        <w:t xml:space="preserve"> (ed. </w:t>
      </w:r>
      <w:proofErr w:type="spellStart"/>
      <w:r w:rsidRPr="00413ED2">
        <w:t>Jooseop</w:t>
      </w:r>
      <w:proofErr w:type="spellEnd"/>
      <w:r w:rsidRPr="00413ED2">
        <w:t xml:space="preserve"> </w:t>
      </w:r>
      <w:proofErr w:type="spellStart"/>
      <w:r w:rsidRPr="00413ED2">
        <w:t>Keum</w:t>
      </w:r>
      <w:proofErr w:type="spellEnd"/>
      <w:r>
        <w:t xml:space="preserve">), WCC Publications 2013, </w:t>
      </w:r>
      <w:proofErr w:type="spellStart"/>
      <w:r>
        <w:t>gedeeltelijk</w:t>
      </w:r>
      <w:proofErr w:type="spellEnd"/>
      <w:r>
        <w:t xml:space="preserve"> </w:t>
      </w:r>
      <w:proofErr w:type="spellStart"/>
      <w:proofErr w:type="gramStart"/>
      <w:r>
        <w:t>te</w:t>
      </w:r>
      <w:proofErr w:type="spellEnd"/>
      <w:proofErr w:type="gramEnd"/>
      <w:r>
        <w:t xml:space="preserve"> </w:t>
      </w:r>
      <w:proofErr w:type="spellStart"/>
      <w:r>
        <w:t>downloaden</w:t>
      </w:r>
      <w:proofErr w:type="spellEnd"/>
      <w:r>
        <w:t xml:space="preserve"> </w:t>
      </w:r>
      <w:r w:rsidRPr="00413ED2">
        <w:rPr>
          <w:bCs/>
        </w:rPr>
        <w:t xml:space="preserve">via </w:t>
      </w:r>
      <w:hyperlink r:id="rId11" w:history="1">
        <w:r w:rsidRPr="00413ED2">
          <w:rPr>
            <w:rStyle w:val="Hyperlink"/>
            <w:bCs/>
          </w:rPr>
          <w:t>http://www.oikoumene.org</w:t>
        </w:r>
      </w:hyperlink>
      <w:r w:rsidRPr="00413ED2">
        <w:rPr>
          <w:bCs/>
        </w:rPr>
        <w:t>.</w:t>
      </w:r>
      <w:r>
        <w:rPr>
          <w:bCs/>
        </w:rPr>
        <w:t xml:space="preserve"> </w:t>
      </w:r>
      <w:proofErr w:type="spellStart"/>
      <w:r>
        <w:rPr>
          <w:bCs/>
        </w:rPr>
        <w:t>Een</w:t>
      </w:r>
      <w:proofErr w:type="spellEnd"/>
      <w:r>
        <w:rPr>
          <w:bCs/>
        </w:rPr>
        <w:t xml:space="preserve"> </w:t>
      </w:r>
      <w:proofErr w:type="spellStart"/>
      <w:r>
        <w:rPr>
          <w:bCs/>
        </w:rPr>
        <w:t>Nederlandse</w:t>
      </w:r>
      <w:proofErr w:type="spellEnd"/>
      <w:r>
        <w:rPr>
          <w:bCs/>
        </w:rPr>
        <w:t xml:space="preserve"> </w:t>
      </w:r>
      <w:proofErr w:type="spellStart"/>
      <w:r>
        <w:rPr>
          <w:bCs/>
        </w:rPr>
        <w:t>vertaling</w:t>
      </w:r>
      <w:proofErr w:type="spellEnd"/>
      <w:r>
        <w:rPr>
          <w:bCs/>
        </w:rPr>
        <w:t xml:space="preserve"> van </w:t>
      </w:r>
      <w:proofErr w:type="spellStart"/>
      <w:r>
        <w:rPr>
          <w:bCs/>
        </w:rPr>
        <w:t>deze</w:t>
      </w:r>
      <w:proofErr w:type="spellEnd"/>
      <w:r>
        <w:rPr>
          <w:bCs/>
        </w:rPr>
        <w:t xml:space="preserve"> </w:t>
      </w:r>
      <w:proofErr w:type="spellStart"/>
      <w:r>
        <w:rPr>
          <w:bCs/>
        </w:rPr>
        <w:t>verklaring</w:t>
      </w:r>
      <w:proofErr w:type="spellEnd"/>
      <w:r>
        <w:rPr>
          <w:bCs/>
        </w:rPr>
        <w:t xml:space="preserve"> is </w:t>
      </w:r>
      <w:proofErr w:type="spellStart"/>
      <w:r>
        <w:rPr>
          <w:bCs/>
        </w:rPr>
        <w:t>integraal</w:t>
      </w:r>
      <w:proofErr w:type="spellEnd"/>
      <w:r>
        <w:rPr>
          <w:bCs/>
        </w:rPr>
        <w:t xml:space="preserve"> </w:t>
      </w:r>
      <w:proofErr w:type="spellStart"/>
      <w:r>
        <w:rPr>
          <w:bCs/>
        </w:rPr>
        <w:t>opgenomen</w:t>
      </w:r>
      <w:proofErr w:type="spellEnd"/>
      <w:r>
        <w:rPr>
          <w:bCs/>
        </w:rPr>
        <w:t xml:space="preserve"> in de brochure </w:t>
      </w:r>
      <w:proofErr w:type="spellStart"/>
      <w:r w:rsidRPr="00AF75B8">
        <w:rPr>
          <w:bCs/>
          <w:i/>
        </w:rPr>
        <w:t>Samen</w:t>
      </w:r>
      <w:proofErr w:type="spellEnd"/>
      <w:r w:rsidRPr="00AF75B8">
        <w:rPr>
          <w:bCs/>
          <w:i/>
        </w:rPr>
        <w:t xml:space="preserve"> </w:t>
      </w:r>
      <w:proofErr w:type="spellStart"/>
      <w:r w:rsidRPr="00AF75B8">
        <w:rPr>
          <w:bCs/>
          <w:i/>
        </w:rPr>
        <w:t>voor</w:t>
      </w:r>
      <w:proofErr w:type="spellEnd"/>
      <w:r w:rsidRPr="00AF75B8">
        <w:rPr>
          <w:bCs/>
          <w:i/>
        </w:rPr>
        <w:t xml:space="preserve"> het </w:t>
      </w:r>
      <w:proofErr w:type="spellStart"/>
      <w:r w:rsidRPr="00AF75B8">
        <w:rPr>
          <w:bCs/>
          <w:i/>
        </w:rPr>
        <w:t>leven</w:t>
      </w:r>
      <w:proofErr w:type="spellEnd"/>
      <w:r w:rsidRPr="00AF75B8">
        <w:rPr>
          <w:bCs/>
          <w:i/>
        </w:rPr>
        <w:t xml:space="preserve">. </w:t>
      </w:r>
      <w:proofErr w:type="spellStart"/>
      <w:r w:rsidRPr="00AF75B8">
        <w:rPr>
          <w:bCs/>
          <w:i/>
        </w:rPr>
        <w:t>Zending</w:t>
      </w:r>
      <w:proofErr w:type="spellEnd"/>
      <w:r w:rsidRPr="00AF75B8">
        <w:rPr>
          <w:bCs/>
          <w:i/>
        </w:rPr>
        <w:t xml:space="preserve"> en </w:t>
      </w:r>
      <w:proofErr w:type="spellStart"/>
      <w:r w:rsidRPr="00AF75B8">
        <w:rPr>
          <w:bCs/>
          <w:i/>
        </w:rPr>
        <w:t>evangelisatie</w:t>
      </w:r>
      <w:proofErr w:type="spellEnd"/>
      <w:r w:rsidRPr="00AF75B8">
        <w:rPr>
          <w:bCs/>
          <w:i/>
        </w:rPr>
        <w:t xml:space="preserve"> in </w:t>
      </w:r>
      <w:proofErr w:type="spellStart"/>
      <w:r w:rsidRPr="00AF75B8">
        <w:rPr>
          <w:bCs/>
          <w:i/>
        </w:rPr>
        <w:t>een</w:t>
      </w:r>
      <w:proofErr w:type="spellEnd"/>
      <w:r w:rsidRPr="00AF75B8">
        <w:rPr>
          <w:bCs/>
          <w:i/>
        </w:rPr>
        <w:t xml:space="preserve"> </w:t>
      </w:r>
      <w:proofErr w:type="spellStart"/>
      <w:r w:rsidRPr="00AF75B8">
        <w:rPr>
          <w:bCs/>
          <w:i/>
        </w:rPr>
        <w:t>veranderende</w:t>
      </w:r>
      <w:proofErr w:type="spellEnd"/>
      <w:r w:rsidRPr="00AF75B8">
        <w:rPr>
          <w:bCs/>
          <w:i/>
        </w:rPr>
        <w:t xml:space="preserve"> </w:t>
      </w:r>
      <w:proofErr w:type="spellStart"/>
      <w:r w:rsidRPr="00AF75B8">
        <w:rPr>
          <w:bCs/>
          <w:i/>
        </w:rPr>
        <w:t>wereld</w:t>
      </w:r>
      <w:proofErr w:type="spellEnd"/>
      <w:r>
        <w:rPr>
          <w:bCs/>
        </w:rPr>
        <w:t xml:space="preserve"> (</w:t>
      </w:r>
      <w:proofErr w:type="spellStart"/>
      <w:r>
        <w:rPr>
          <w:bCs/>
        </w:rPr>
        <w:t>Nederlandse</w:t>
      </w:r>
      <w:proofErr w:type="spellEnd"/>
      <w:r>
        <w:rPr>
          <w:bCs/>
        </w:rPr>
        <w:t xml:space="preserve"> </w:t>
      </w:r>
      <w:proofErr w:type="spellStart"/>
      <w:r>
        <w:rPr>
          <w:bCs/>
        </w:rPr>
        <w:t>Zendingsraad/Raad</w:t>
      </w:r>
      <w:proofErr w:type="spellEnd"/>
      <w:r>
        <w:rPr>
          <w:bCs/>
        </w:rPr>
        <w:t xml:space="preserve"> van </w:t>
      </w:r>
      <w:proofErr w:type="spellStart"/>
      <w:r>
        <w:rPr>
          <w:bCs/>
        </w:rPr>
        <w:t>Kerken</w:t>
      </w:r>
      <w:proofErr w:type="spellEnd"/>
      <w:r>
        <w:rPr>
          <w:bCs/>
        </w:rPr>
        <w:t xml:space="preserve">, 2013), </w:t>
      </w:r>
      <w:proofErr w:type="spellStart"/>
      <w:proofErr w:type="gramStart"/>
      <w:r>
        <w:rPr>
          <w:bCs/>
        </w:rPr>
        <w:t>te</w:t>
      </w:r>
      <w:proofErr w:type="spellEnd"/>
      <w:proofErr w:type="gramEnd"/>
      <w:r>
        <w:rPr>
          <w:bCs/>
        </w:rPr>
        <w:t xml:space="preserve"> </w:t>
      </w:r>
      <w:proofErr w:type="spellStart"/>
      <w:r>
        <w:rPr>
          <w:bCs/>
        </w:rPr>
        <w:t>downloaden</w:t>
      </w:r>
      <w:proofErr w:type="spellEnd"/>
      <w:r>
        <w:rPr>
          <w:bCs/>
        </w:rPr>
        <w:t xml:space="preserve"> via </w:t>
      </w:r>
      <w:hyperlink r:id="rId12" w:history="1">
        <w:r w:rsidRPr="0080786A">
          <w:rPr>
            <w:rStyle w:val="Hyperlink"/>
            <w:bCs/>
          </w:rPr>
          <w:t>www.raadvankerken.nl</w:t>
        </w:r>
      </w:hyperlink>
      <w:r>
        <w:rPr>
          <w:bCs/>
        </w:rPr>
        <w:t xml:space="preserve">. </w:t>
      </w:r>
    </w:p>
  </w:footnote>
  <w:footnote w:id="35">
    <w:p w:rsidR="00000044" w:rsidRPr="00C906A0" w:rsidRDefault="00000044" w:rsidP="00C906A0">
      <w:pPr>
        <w:pStyle w:val="FootnoteText"/>
        <w:tabs>
          <w:tab w:val="left" w:pos="825"/>
        </w:tabs>
        <w:rPr>
          <w:lang w:val="en-US"/>
        </w:rPr>
      </w:pPr>
      <w:r>
        <w:rPr>
          <w:rStyle w:val="FootnoteReference"/>
        </w:rPr>
        <w:footnoteRef/>
      </w:r>
      <w:r>
        <w:rPr>
          <w:lang w:val="en-US"/>
        </w:rPr>
        <w:t xml:space="preserve"> </w:t>
      </w:r>
      <w:r>
        <w:rPr>
          <w:lang w:val="de-DE"/>
        </w:rPr>
        <w:t xml:space="preserve">Dorothee </w:t>
      </w:r>
      <w:r w:rsidRPr="00C906A0">
        <w:rPr>
          <w:lang w:val="de-DE"/>
        </w:rPr>
        <w:t>Sölle</w:t>
      </w:r>
      <w:r>
        <w:rPr>
          <w:lang w:val="de-DE"/>
        </w:rPr>
        <w:t xml:space="preserve"> </w:t>
      </w:r>
      <w:proofErr w:type="spellStart"/>
      <w:r>
        <w:rPr>
          <w:lang w:val="de-DE"/>
        </w:rPr>
        <w:t>noemt</w:t>
      </w:r>
      <w:proofErr w:type="spellEnd"/>
      <w:r>
        <w:rPr>
          <w:lang w:val="de-DE"/>
        </w:rPr>
        <w:t xml:space="preserve"> </w:t>
      </w:r>
      <w:proofErr w:type="spellStart"/>
      <w:r>
        <w:rPr>
          <w:lang w:val="de-DE"/>
        </w:rPr>
        <w:t>dit</w:t>
      </w:r>
      <w:proofErr w:type="spellEnd"/>
      <w:r>
        <w:rPr>
          <w:lang w:val="de-DE"/>
        </w:rPr>
        <w:t xml:space="preserve"> </w:t>
      </w:r>
      <w:proofErr w:type="spellStart"/>
      <w:r>
        <w:rPr>
          <w:lang w:val="de-DE"/>
        </w:rPr>
        <w:t>het</w:t>
      </w:r>
      <w:proofErr w:type="spellEnd"/>
      <w:r>
        <w:rPr>
          <w:lang w:val="de-DE"/>
        </w:rPr>
        <w:t xml:space="preserve"> „</w:t>
      </w:r>
      <w:proofErr w:type="spellStart"/>
      <w:r>
        <w:rPr>
          <w:lang w:val="de-DE"/>
        </w:rPr>
        <w:t>leerambt</w:t>
      </w:r>
      <w:proofErr w:type="spellEnd"/>
      <w:r>
        <w:rPr>
          <w:lang w:val="de-DE"/>
        </w:rPr>
        <w:t xml:space="preserve"> van de armen“. </w:t>
      </w:r>
      <w:proofErr w:type="spellStart"/>
      <w:r>
        <w:rPr>
          <w:lang w:val="de-DE"/>
        </w:rPr>
        <w:t>Zie</w:t>
      </w:r>
      <w:proofErr w:type="spellEnd"/>
      <w:r>
        <w:rPr>
          <w:lang w:val="de-DE"/>
        </w:rPr>
        <w:t xml:space="preserve"> </w:t>
      </w:r>
      <w:r w:rsidRPr="00C906A0">
        <w:rPr>
          <w:lang w:val="de-DE"/>
        </w:rPr>
        <w:t xml:space="preserve">Sölle, </w:t>
      </w:r>
      <w:proofErr w:type="spellStart"/>
      <w:r w:rsidRPr="00C906A0">
        <w:rPr>
          <w:i/>
          <w:lang w:val="de-DE"/>
        </w:rPr>
        <w:t>Mysti</w:t>
      </w:r>
      <w:r>
        <w:rPr>
          <w:i/>
          <w:lang w:val="de-DE"/>
        </w:rPr>
        <w:t>e</w:t>
      </w:r>
      <w:r w:rsidRPr="00C906A0">
        <w:rPr>
          <w:i/>
          <w:lang w:val="de-DE"/>
        </w:rPr>
        <w:t>k</w:t>
      </w:r>
      <w:proofErr w:type="spellEnd"/>
      <w:r w:rsidRPr="00C906A0">
        <w:rPr>
          <w:i/>
          <w:lang w:val="de-DE"/>
        </w:rPr>
        <w:t xml:space="preserve"> </w:t>
      </w:r>
      <w:r>
        <w:rPr>
          <w:i/>
          <w:lang w:val="de-DE"/>
        </w:rPr>
        <w:t xml:space="preserve">en </w:t>
      </w:r>
      <w:proofErr w:type="spellStart"/>
      <w:r>
        <w:rPr>
          <w:i/>
          <w:lang w:val="de-DE"/>
        </w:rPr>
        <w:t>Verzet</w:t>
      </w:r>
      <w:proofErr w:type="spellEnd"/>
      <w:r>
        <w:rPr>
          <w:lang w:val="de-DE"/>
        </w:rPr>
        <w:t xml:space="preserve">, </w:t>
      </w:r>
      <w:proofErr w:type="spellStart"/>
      <w:r>
        <w:rPr>
          <w:lang w:val="de-DE"/>
        </w:rPr>
        <w:t>hoofdstuk</w:t>
      </w:r>
      <w:proofErr w:type="spellEnd"/>
      <w:r>
        <w:rPr>
          <w:lang w:val="de-DE"/>
        </w:rPr>
        <w:t xml:space="preserve"> 15.2, </w:t>
      </w:r>
      <w:proofErr w:type="spellStart"/>
      <w:r>
        <w:rPr>
          <w:lang w:val="de-DE"/>
        </w:rPr>
        <w:t>blz</w:t>
      </w:r>
      <w:proofErr w:type="spellEnd"/>
      <w:r>
        <w:rPr>
          <w:lang w:val="de-DE"/>
        </w:rPr>
        <w:t>. 392.</w:t>
      </w:r>
    </w:p>
  </w:footnote>
  <w:footnote w:id="36">
    <w:p w:rsidR="00000044" w:rsidRPr="00EA3DF3" w:rsidRDefault="00000044">
      <w:pPr>
        <w:pStyle w:val="FootnoteText"/>
        <w:rPr>
          <w:lang w:val="en-US"/>
        </w:rPr>
      </w:pPr>
      <w:r>
        <w:rPr>
          <w:rStyle w:val="FootnoteReference"/>
        </w:rPr>
        <w:footnoteRef/>
      </w:r>
      <w:r>
        <w:t xml:space="preserve"> </w:t>
      </w:r>
      <w:proofErr w:type="spellStart"/>
      <w:r>
        <w:rPr>
          <w:lang w:val="en-US"/>
        </w:rPr>
        <w:t>Zie</w:t>
      </w:r>
      <w:proofErr w:type="spellEnd"/>
      <w:r>
        <w:rPr>
          <w:lang w:val="en-US"/>
        </w:rPr>
        <w:t xml:space="preserve"> </w:t>
      </w:r>
      <w:r w:rsidRPr="00EA3DF3">
        <w:rPr>
          <w:lang w:val="de-DE"/>
        </w:rPr>
        <w:t xml:space="preserve">Sölle, </w:t>
      </w:r>
      <w:proofErr w:type="spellStart"/>
      <w:r w:rsidRPr="00EA3DF3">
        <w:rPr>
          <w:i/>
          <w:lang w:val="de-DE"/>
        </w:rPr>
        <w:t>M</w:t>
      </w:r>
      <w:r>
        <w:rPr>
          <w:i/>
          <w:lang w:val="de-DE"/>
        </w:rPr>
        <w:t>ystiek</w:t>
      </w:r>
      <w:proofErr w:type="spellEnd"/>
      <w:r>
        <w:rPr>
          <w:i/>
          <w:lang w:val="de-DE"/>
        </w:rPr>
        <w:t xml:space="preserve"> en </w:t>
      </w:r>
      <w:proofErr w:type="spellStart"/>
      <w:r>
        <w:rPr>
          <w:i/>
          <w:lang w:val="de-DE"/>
        </w:rPr>
        <w:t>Verzet</w:t>
      </w:r>
      <w:proofErr w:type="spellEnd"/>
      <w:r>
        <w:rPr>
          <w:i/>
          <w:lang w:val="de-DE"/>
        </w:rPr>
        <w:t xml:space="preserve">, </w:t>
      </w:r>
      <w:proofErr w:type="spellStart"/>
      <w:r>
        <w:rPr>
          <w:i/>
          <w:lang w:val="de-DE"/>
        </w:rPr>
        <w:t>blz</w:t>
      </w:r>
      <w:proofErr w:type="spellEnd"/>
      <w:r>
        <w:rPr>
          <w:i/>
          <w:lang w:val="de-DE"/>
        </w:rPr>
        <w:t xml:space="preserve"> 139</w:t>
      </w:r>
      <w:r w:rsidRPr="00EA3DF3">
        <w:rPr>
          <w:lang w:val="de-DE"/>
        </w:rPr>
        <w:t>.</w:t>
      </w:r>
    </w:p>
  </w:footnote>
  <w:footnote w:id="37">
    <w:p w:rsidR="00000044" w:rsidRPr="00EA3DF3" w:rsidRDefault="00000044">
      <w:pPr>
        <w:pStyle w:val="FootnoteText"/>
        <w:rPr>
          <w:lang w:val="en-US"/>
        </w:rPr>
      </w:pPr>
      <w:r>
        <w:rPr>
          <w:rStyle w:val="FootnoteReference"/>
        </w:rPr>
        <w:footnoteRef/>
      </w:r>
      <w:r>
        <w:t xml:space="preserve"> </w:t>
      </w:r>
      <w:proofErr w:type="spellStart"/>
      <w:r w:rsidRPr="00EA3DF3">
        <w:rPr>
          <w:bCs/>
          <w:i/>
          <w:lang w:val="nl-NL"/>
        </w:rPr>
        <w:t>An</w:t>
      </w:r>
      <w:proofErr w:type="spellEnd"/>
      <w:r w:rsidRPr="00EA3DF3">
        <w:rPr>
          <w:bCs/>
          <w:i/>
          <w:lang w:val="nl-NL"/>
        </w:rPr>
        <w:t xml:space="preserve"> </w:t>
      </w:r>
      <w:proofErr w:type="spellStart"/>
      <w:r w:rsidRPr="00EA3DF3">
        <w:rPr>
          <w:bCs/>
          <w:i/>
          <w:lang w:val="nl-NL"/>
        </w:rPr>
        <w:t>Invitation</w:t>
      </w:r>
      <w:proofErr w:type="spellEnd"/>
      <w:r w:rsidRPr="00EA3DF3">
        <w:rPr>
          <w:bCs/>
          <w:i/>
          <w:lang w:val="nl-NL"/>
        </w:rPr>
        <w:t xml:space="preserve"> to the </w:t>
      </w:r>
      <w:proofErr w:type="spellStart"/>
      <w:r w:rsidRPr="00EA3DF3">
        <w:rPr>
          <w:bCs/>
          <w:i/>
          <w:lang w:val="nl-NL"/>
        </w:rPr>
        <w:t>Pilgrimage</w:t>
      </w:r>
      <w:proofErr w:type="spellEnd"/>
      <w:r w:rsidRPr="00EA3DF3">
        <w:rPr>
          <w:bCs/>
          <w:i/>
          <w:lang w:val="nl-NL"/>
        </w:rPr>
        <w:t xml:space="preserve"> of </w:t>
      </w:r>
      <w:proofErr w:type="spellStart"/>
      <w:r w:rsidRPr="00EA3DF3">
        <w:rPr>
          <w:bCs/>
          <w:i/>
          <w:lang w:val="nl-NL"/>
        </w:rPr>
        <w:t>Justice</w:t>
      </w:r>
      <w:proofErr w:type="spellEnd"/>
      <w:r w:rsidRPr="00EA3DF3">
        <w:rPr>
          <w:bCs/>
          <w:i/>
          <w:lang w:val="nl-NL"/>
        </w:rPr>
        <w:t xml:space="preserve"> and </w:t>
      </w:r>
      <w:proofErr w:type="spellStart"/>
      <w:r w:rsidRPr="00EA3DF3">
        <w:rPr>
          <w:bCs/>
          <w:i/>
          <w:lang w:val="nl-NL"/>
        </w:rPr>
        <w:t>Peace</w:t>
      </w:r>
      <w:proofErr w:type="spellEnd"/>
      <w:r w:rsidRPr="00EA3DF3">
        <w:rPr>
          <w:bCs/>
          <w:lang w:val="nl-NL"/>
        </w:rPr>
        <w:t xml:space="preserve">, </w:t>
      </w:r>
      <w:r>
        <w:rPr>
          <w:bCs/>
          <w:lang w:val="nl-NL"/>
        </w:rPr>
        <w:t>IV.</w:t>
      </w:r>
    </w:p>
  </w:footnote>
  <w:footnote w:id="38">
    <w:p w:rsidR="00000044" w:rsidRDefault="00000044">
      <w:pPr>
        <w:pStyle w:val="FootnoteText"/>
      </w:pPr>
      <w:r>
        <w:rPr>
          <w:rStyle w:val="FootnoteReference"/>
        </w:rPr>
        <w:footnoteRef/>
      </w:r>
      <w:r>
        <w:t xml:space="preserve"> </w:t>
      </w:r>
      <w:r w:rsidRPr="00CD473C">
        <w:rPr>
          <w:i/>
          <w:lang w:val="en-US"/>
        </w:rPr>
        <w:t>Just Peace Companion</w:t>
      </w:r>
      <w:r w:rsidRPr="00CD473C">
        <w:rPr>
          <w:lang w:val="en-US"/>
        </w:rPr>
        <w:t xml:space="preserve">, </w:t>
      </w:r>
      <w:r w:rsidRPr="00CD473C">
        <w:t>§6</w:t>
      </w:r>
      <w:r>
        <w:t>0</w:t>
      </w:r>
      <w:r w:rsidRPr="00CD473C">
        <w:t xml:space="preserve">, </w:t>
      </w:r>
      <w:proofErr w:type="spellStart"/>
      <w:r w:rsidRPr="00CD473C">
        <w:t>blz</w:t>
      </w:r>
      <w:proofErr w:type="spellEnd"/>
      <w:r w:rsidRPr="00CD473C">
        <w:t>. 51.</w:t>
      </w:r>
      <w:r>
        <w:t xml:space="preserve"> Het document </w:t>
      </w:r>
      <w:proofErr w:type="spellStart"/>
      <w:r>
        <w:t>noemt</w:t>
      </w:r>
      <w:proofErr w:type="spellEnd"/>
      <w:r>
        <w:t>:</w:t>
      </w:r>
    </w:p>
    <w:p w:rsidR="00000044" w:rsidRDefault="00000044" w:rsidP="00644467">
      <w:pPr>
        <w:pStyle w:val="FootnoteText"/>
        <w:numPr>
          <w:ilvl w:val="0"/>
          <w:numId w:val="11"/>
        </w:numPr>
        <w:rPr>
          <w:lang w:val="en-US"/>
        </w:rPr>
      </w:pPr>
      <w:proofErr w:type="spellStart"/>
      <w:r>
        <w:rPr>
          <w:lang w:val="en-US"/>
        </w:rPr>
        <w:t>Gezamenlijke</w:t>
      </w:r>
      <w:proofErr w:type="spellEnd"/>
      <w:r>
        <w:rPr>
          <w:lang w:val="en-US"/>
        </w:rPr>
        <w:t xml:space="preserve"> </w:t>
      </w:r>
      <w:proofErr w:type="spellStart"/>
      <w:r>
        <w:rPr>
          <w:lang w:val="en-US"/>
        </w:rPr>
        <w:t>vieringen</w:t>
      </w:r>
      <w:proofErr w:type="spellEnd"/>
      <w:r>
        <w:rPr>
          <w:lang w:val="en-US"/>
        </w:rPr>
        <w:t xml:space="preserve">, om </w:t>
      </w:r>
      <w:proofErr w:type="spellStart"/>
      <w:r>
        <w:rPr>
          <w:lang w:val="en-US"/>
        </w:rPr>
        <w:t>gevoed</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woorden</w:t>
      </w:r>
      <w:proofErr w:type="spellEnd"/>
      <w:r>
        <w:rPr>
          <w:lang w:val="en-US"/>
        </w:rPr>
        <w:t xml:space="preserve"> door Gods </w:t>
      </w:r>
      <w:proofErr w:type="spellStart"/>
      <w:r>
        <w:rPr>
          <w:lang w:val="en-US"/>
        </w:rPr>
        <w:t>Woord</w:t>
      </w:r>
      <w:proofErr w:type="spellEnd"/>
      <w:r>
        <w:rPr>
          <w:lang w:val="en-US"/>
        </w:rPr>
        <w:t xml:space="preserve"> en de </w:t>
      </w:r>
      <w:proofErr w:type="spellStart"/>
      <w:r>
        <w:rPr>
          <w:lang w:val="en-US"/>
        </w:rPr>
        <w:t>eucharistie</w:t>
      </w:r>
      <w:proofErr w:type="spellEnd"/>
    </w:p>
    <w:p w:rsidR="00000044" w:rsidRDefault="00000044" w:rsidP="00644467">
      <w:pPr>
        <w:pStyle w:val="FootnoteText"/>
        <w:numPr>
          <w:ilvl w:val="0"/>
          <w:numId w:val="11"/>
        </w:numPr>
        <w:rPr>
          <w:lang w:val="en-US"/>
        </w:rPr>
      </w:pPr>
      <w:proofErr w:type="spellStart"/>
      <w:r>
        <w:rPr>
          <w:lang w:val="en-US"/>
        </w:rPr>
        <w:t>Voorbede</w:t>
      </w:r>
      <w:proofErr w:type="spellEnd"/>
      <w:r>
        <w:rPr>
          <w:lang w:val="en-US"/>
        </w:rPr>
        <w:t xml:space="preserve">, in het </w:t>
      </w:r>
      <w:proofErr w:type="spellStart"/>
      <w:r>
        <w:rPr>
          <w:lang w:val="en-US"/>
        </w:rPr>
        <w:t>bewustzijn</w:t>
      </w:r>
      <w:proofErr w:type="spellEnd"/>
      <w:r>
        <w:rPr>
          <w:lang w:val="en-US"/>
        </w:rPr>
        <w:t xml:space="preserve"> </w:t>
      </w:r>
      <w:proofErr w:type="spellStart"/>
      <w:r>
        <w:rPr>
          <w:lang w:val="en-US"/>
        </w:rPr>
        <w:t>dat</w:t>
      </w:r>
      <w:proofErr w:type="spellEnd"/>
      <w:r>
        <w:rPr>
          <w:lang w:val="en-US"/>
        </w:rPr>
        <w:t xml:space="preserve"> we </w:t>
      </w:r>
      <w:proofErr w:type="spellStart"/>
      <w:r>
        <w:rPr>
          <w:lang w:val="en-US"/>
        </w:rPr>
        <w:t>vernieuwd</w:t>
      </w:r>
      <w:proofErr w:type="spellEnd"/>
      <w:r>
        <w:rPr>
          <w:lang w:val="en-US"/>
        </w:rPr>
        <w:t xml:space="preserve"> </w:t>
      </w:r>
      <w:proofErr w:type="spellStart"/>
      <w:r>
        <w:rPr>
          <w:lang w:val="en-US"/>
        </w:rPr>
        <w:t>worden</w:t>
      </w:r>
      <w:proofErr w:type="spellEnd"/>
      <w:r>
        <w:rPr>
          <w:lang w:val="en-US"/>
        </w:rPr>
        <w:t xml:space="preserve"> in Christus</w:t>
      </w:r>
    </w:p>
    <w:p w:rsidR="00000044" w:rsidRPr="00644467" w:rsidRDefault="00000044" w:rsidP="00644467">
      <w:pPr>
        <w:pStyle w:val="FootnoteText"/>
        <w:numPr>
          <w:ilvl w:val="0"/>
          <w:numId w:val="10"/>
        </w:numPr>
        <w:rPr>
          <w:lang w:val="nl-NL"/>
        </w:rPr>
      </w:pPr>
      <w:r w:rsidRPr="00D27ADE">
        <w:rPr>
          <w:lang w:val="nl-NL"/>
        </w:rPr>
        <w:t xml:space="preserve">Zelf vergeving zoeken en anderen vergeving bieden, om zelf oprecht </w:t>
      </w:r>
      <w:r>
        <w:rPr>
          <w:lang w:val="nl-NL"/>
        </w:rPr>
        <w:t xml:space="preserve">te </w:t>
      </w:r>
      <w:r w:rsidRPr="00D27ADE">
        <w:rPr>
          <w:lang w:val="nl-NL"/>
        </w:rPr>
        <w:t>leven e</w:t>
      </w:r>
      <w:r>
        <w:rPr>
          <w:lang w:val="nl-NL"/>
        </w:rPr>
        <w:t>n ruimte te creëren voor hen die berouw hebben</w:t>
      </w:r>
    </w:p>
    <w:p w:rsidR="00000044" w:rsidRPr="00644467" w:rsidRDefault="00000044" w:rsidP="00644467">
      <w:pPr>
        <w:pStyle w:val="FootnoteText"/>
        <w:numPr>
          <w:ilvl w:val="0"/>
          <w:numId w:val="10"/>
        </w:numPr>
        <w:rPr>
          <w:lang w:val="nl-NL"/>
        </w:rPr>
      </w:pPr>
      <w:r w:rsidRPr="00644467">
        <w:rPr>
          <w:lang w:val="nl-NL"/>
        </w:rPr>
        <w:t xml:space="preserve">Voetwassing, om te leren </w:t>
      </w:r>
      <w:r>
        <w:rPr>
          <w:lang w:val="nl-NL"/>
        </w:rPr>
        <w:t>elkaar in nederigheid te dienen</w:t>
      </w:r>
    </w:p>
    <w:p w:rsidR="00000044" w:rsidRPr="00644467" w:rsidRDefault="00000044" w:rsidP="00644467">
      <w:pPr>
        <w:pStyle w:val="FootnoteText"/>
        <w:numPr>
          <w:ilvl w:val="0"/>
          <w:numId w:val="10"/>
        </w:numPr>
        <w:rPr>
          <w:lang w:val="nl-NL"/>
        </w:rPr>
      </w:pPr>
      <w:r w:rsidRPr="00644467">
        <w:rPr>
          <w:lang w:val="nl-NL"/>
        </w:rPr>
        <w:t>Vasten, om ons te bezinnen op onze consumptiepatronen en onze verhoud</w:t>
      </w:r>
      <w:r>
        <w:rPr>
          <w:lang w:val="nl-NL"/>
        </w:rPr>
        <w:t>ing tot anderen en tot de aarde</w:t>
      </w:r>
    </w:p>
    <w:p w:rsidR="00000044" w:rsidRPr="00CD473C" w:rsidRDefault="00000044" w:rsidP="00644467">
      <w:pPr>
        <w:pStyle w:val="FootnoteText"/>
        <w:numPr>
          <w:ilvl w:val="0"/>
          <w:numId w:val="10"/>
        </w:numPr>
        <w:rPr>
          <w:lang w:val="en-US"/>
        </w:rPr>
      </w:pPr>
      <w:r w:rsidRPr="00644467">
        <w:rPr>
          <w:lang w:val="nl-NL"/>
        </w:rPr>
        <w:t>Concrete daden van trouwe zorg voor anderen, in het bijzonder hen die genezing, bevrijding of verzoening nodig hebben.</w:t>
      </w:r>
      <w:r>
        <w:rPr>
          <w:lang w:val="en-US"/>
        </w:rPr>
        <w:t xml:space="preserve"> </w:t>
      </w:r>
    </w:p>
  </w:footnote>
  <w:footnote w:id="39">
    <w:p w:rsidR="00000044" w:rsidRPr="00644467" w:rsidRDefault="00000044">
      <w:pPr>
        <w:pStyle w:val="FootnoteText"/>
        <w:rPr>
          <w:lang w:val="en-US"/>
        </w:rPr>
      </w:pPr>
      <w:r>
        <w:rPr>
          <w:rStyle w:val="FootnoteReference"/>
        </w:rPr>
        <w:footnoteRef/>
      </w:r>
      <w:r>
        <w:t xml:space="preserve"> </w:t>
      </w:r>
      <w:r w:rsidRPr="006B3844">
        <w:rPr>
          <w:i/>
          <w:lang w:val="nl-NL"/>
        </w:rPr>
        <w:t>Rechtvaardige vrede: werk voor de kerk</w:t>
      </w:r>
      <w:r>
        <w:rPr>
          <w:lang w:val="nl-NL"/>
        </w:rPr>
        <w:t xml:space="preserve">, </w:t>
      </w:r>
      <w:r w:rsidRPr="006B3844">
        <w:rPr>
          <w:lang w:val="nl-NL"/>
        </w:rPr>
        <w:t>§1</w:t>
      </w:r>
      <w:r>
        <w:rPr>
          <w:lang w:val="nl-NL"/>
        </w:rPr>
        <w:t>3</w:t>
      </w:r>
      <w:r w:rsidRPr="006B3844">
        <w:rPr>
          <w:lang w:val="nl-NL"/>
        </w:rPr>
        <w:t>, b</w:t>
      </w:r>
      <w:r>
        <w:rPr>
          <w:lang w:val="nl-NL"/>
        </w:rPr>
        <w:t>lz. 17.</w:t>
      </w:r>
    </w:p>
  </w:footnote>
  <w:footnote w:id="40">
    <w:p w:rsidR="00000044" w:rsidRPr="00663448" w:rsidRDefault="00000044">
      <w:pPr>
        <w:pStyle w:val="FootnoteText"/>
        <w:rPr>
          <w:lang w:val="en-US"/>
        </w:rPr>
      </w:pPr>
      <w:r>
        <w:rPr>
          <w:rStyle w:val="FootnoteReference"/>
        </w:rPr>
        <w:footnoteRef/>
      </w:r>
      <w:r>
        <w:rPr>
          <w:lang w:val="en-US"/>
        </w:rPr>
        <w:t xml:space="preserve"> </w:t>
      </w:r>
      <w:proofErr w:type="spellStart"/>
      <w:r w:rsidRPr="00663448">
        <w:rPr>
          <w:lang w:val="en-US"/>
        </w:rPr>
        <w:t>Zie</w:t>
      </w:r>
      <w:proofErr w:type="spellEnd"/>
      <w:r w:rsidRPr="00663448">
        <w:rPr>
          <w:lang w:val="en-US"/>
        </w:rPr>
        <w:t xml:space="preserve"> </w:t>
      </w:r>
      <w:r w:rsidRPr="00663448">
        <w:rPr>
          <w:lang w:val="de-DE"/>
        </w:rPr>
        <w:t xml:space="preserve">Sölle, </w:t>
      </w:r>
      <w:proofErr w:type="spellStart"/>
      <w:r>
        <w:rPr>
          <w:i/>
          <w:lang w:val="de-DE"/>
        </w:rPr>
        <w:t>Mystiek</w:t>
      </w:r>
      <w:proofErr w:type="spellEnd"/>
      <w:r>
        <w:rPr>
          <w:i/>
          <w:lang w:val="de-DE"/>
        </w:rPr>
        <w:t xml:space="preserve"> en </w:t>
      </w:r>
      <w:proofErr w:type="spellStart"/>
      <w:r>
        <w:rPr>
          <w:i/>
          <w:lang w:val="de-DE"/>
        </w:rPr>
        <w:t>verzet</w:t>
      </w:r>
      <w:proofErr w:type="spellEnd"/>
      <w:r w:rsidRPr="00663448">
        <w:rPr>
          <w:lang w:val="de-DE"/>
        </w:rPr>
        <w:t xml:space="preserve">, </w:t>
      </w:r>
      <w:proofErr w:type="spellStart"/>
      <w:r>
        <w:rPr>
          <w:lang w:val="de-DE"/>
        </w:rPr>
        <w:t>blz</w:t>
      </w:r>
      <w:proofErr w:type="spellEnd"/>
      <w:r>
        <w:rPr>
          <w:lang w:val="de-DE"/>
        </w:rPr>
        <w:t xml:space="preserve">. </w:t>
      </w:r>
      <w:r w:rsidRPr="00663448">
        <w:rPr>
          <w:lang w:val="de-DE"/>
        </w:rPr>
        <w:t>1</w:t>
      </w:r>
      <w:r>
        <w:rPr>
          <w:lang w:val="de-DE"/>
        </w:rPr>
        <w:t>40</w:t>
      </w:r>
      <w:r w:rsidRPr="00663448">
        <w:rPr>
          <w:lang w:val="de-DE"/>
        </w:rPr>
        <w:t>.</w:t>
      </w:r>
    </w:p>
  </w:footnote>
  <w:footnote w:id="41">
    <w:p w:rsidR="00000044" w:rsidRPr="00D029CB" w:rsidRDefault="00000044">
      <w:pPr>
        <w:pStyle w:val="FootnoteText"/>
        <w:rPr>
          <w:lang w:val="en-US"/>
        </w:rPr>
      </w:pPr>
      <w:r>
        <w:rPr>
          <w:rStyle w:val="FootnoteReference"/>
        </w:rPr>
        <w:footnoteRef/>
      </w:r>
      <w:r>
        <w:rPr>
          <w:lang w:val="en-US"/>
        </w:rPr>
        <w:t xml:space="preserve"> </w:t>
      </w:r>
      <w:proofErr w:type="spellStart"/>
      <w:r w:rsidRPr="00D029CB">
        <w:rPr>
          <w:bCs/>
          <w:i/>
          <w:lang w:val="nl-NL"/>
        </w:rPr>
        <w:t>An</w:t>
      </w:r>
      <w:proofErr w:type="spellEnd"/>
      <w:r w:rsidRPr="00D029CB">
        <w:rPr>
          <w:bCs/>
          <w:i/>
          <w:lang w:val="nl-NL"/>
        </w:rPr>
        <w:t xml:space="preserve"> </w:t>
      </w:r>
      <w:proofErr w:type="spellStart"/>
      <w:r w:rsidRPr="00D029CB">
        <w:rPr>
          <w:bCs/>
          <w:i/>
          <w:lang w:val="nl-NL"/>
        </w:rPr>
        <w:t>Invitation</w:t>
      </w:r>
      <w:proofErr w:type="spellEnd"/>
      <w:r w:rsidRPr="00D029CB">
        <w:rPr>
          <w:bCs/>
          <w:i/>
          <w:lang w:val="nl-NL"/>
        </w:rPr>
        <w:t xml:space="preserve"> to the </w:t>
      </w:r>
      <w:proofErr w:type="spellStart"/>
      <w:r w:rsidRPr="00D029CB">
        <w:rPr>
          <w:bCs/>
          <w:i/>
          <w:lang w:val="nl-NL"/>
        </w:rPr>
        <w:t>Pilgrimage</w:t>
      </w:r>
      <w:proofErr w:type="spellEnd"/>
      <w:r w:rsidRPr="00D029CB">
        <w:rPr>
          <w:bCs/>
          <w:i/>
          <w:lang w:val="nl-NL"/>
        </w:rPr>
        <w:t xml:space="preserve"> of </w:t>
      </w:r>
      <w:proofErr w:type="spellStart"/>
      <w:r w:rsidRPr="00D029CB">
        <w:rPr>
          <w:bCs/>
          <w:i/>
          <w:lang w:val="nl-NL"/>
        </w:rPr>
        <w:t>Justice</w:t>
      </w:r>
      <w:proofErr w:type="spellEnd"/>
      <w:r w:rsidRPr="00D029CB">
        <w:rPr>
          <w:bCs/>
          <w:i/>
          <w:lang w:val="nl-NL"/>
        </w:rPr>
        <w:t xml:space="preserve"> and </w:t>
      </w:r>
      <w:proofErr w:type="spellStart"/>
      <w:r w:rsidRPr="00D029CB">
        <w:rPr>
          <w:bCs/>
          <w:i/>
          <w:lang w:val="nl-NL"/>
        </w:rPr>
        <w:t>Peace</w:t>
      </w:r>
      <w:proofErr w:type="spellEnd"/>
      <w:r w:rsidRPr="00D029CB">
        <w:rPr>
          <w:bCs/>
          <w:lang w:val="nl-NL"/>
        </w:rPr>
        <w:t>, IV.</w:t>
      </w:r>
    </w:p>
  </w:footnote>
  <w:footnote w:id="42">
    <w:p w:rsidR="00000044" w:rsidRPr="00DC3F49" w:rsidRDefault="00000044">
      <w:pPr>
        <w:pStyle w:val="FootnoteText"/>
        <w:rPr>
          <w:lang w:val="en-US"/>
        </w:rPr>
      </w:pPr>
      <w:r>
        <w:rPr>
          <w:rStyle w:val="FootnoteReference"/>
        </w:rPr>
        <w:footnoteRef/>
      </w:r>
      <w:r>
        <w:t xml:space="preserve"> </w:t>
      </w:r>
      <w:r w:rsidRPr="00DC3F49">
        <w:rPr>
          <w:lang w:val="nl-NL"/>
        </w:rPr>
        <w:t>Brief van de afgevaardigden van de kerken in Duitsland aan het centraal comité van de Wereldraad van Kerken, gedateerd 28 juni 2012 (eigen archief).</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pPr w:leftFromText="187" w:rightFromText="187" w:bottomFromText="200" w:vertAnchor="text" w:tblpY="1"/>
      <w:tblW w:w="4937" w:type="pct"/>
      <w:tblLook w:val="04A0"/>
    </w:tblPr>
    <w:tblGrid>
      <w:gridCol w:w="250"/>
      <w:gridCol w:w="7089"/>
      <w:gridCol w:w="1832"/>
    </w:tblGrid>
    <w:tr w:rsidR="00000044" w:rsidRPr="008E0D90">
      <w:trPr>
        <w:trHeight w:val="151"/>
      </w:trPr>
      <w:tc>
        <w:tcPr>
          <w:tcW w:w="136" w:type="pct"/>
          <w:tcBorders>
            <w:top w:val="nil"/>
            <w:left w:val="nil"/>
            <w:bottom w:val="single" w:sz="4" w:space="0" w:color="4F81BD" w:themeColor="accent1"/>
            <w:right w:val="nil"/>
          </w:tcBorders>
        </w:tcPr>
        <w:p w:rsidR="00000044" w:rsidRPr="008E0D90" w:rsidRDefault="00000044">
          <w:pPr>
            <w:pStyle w:val="Header"/>
            <w:spacing w:line="276" w:lineRule="auto"/>
            <w:rPr>
              <w:rFonts w:ascii="Cambria" w:eastAsiaTheme="majorEastAsia" w:hAnsi="Cambria" w:cstheme="majorBidi"/>
              <w:b/>
              <w:bCs/>
              <w:color w:val="4F81BD" w:themeColor="accent1"/>
            </w:rPr>
          </w:pPr>
        </w:p>
      </w:tc>
      <w:tc>
        <w:tcPr>
          <w:tcW w:w="3865" w:type="pct"/>
          <w:vMerge w:val="restart"/>
          <w:noWrap/>
          <w:vAlign w:val="center"/>
        </w:tcPr>
        <w:p w:rsidR="00000044" w:rsidRPr="008E00DC" w:rsidRDefault="00000044" w:rsidP="0018346E">
          <w:pPr>
            <w:pStyle w:val="Header"/>
            <w:rPr>
              <w:i/>
              <w:sz w:val="20"/>
            </w:rPr>
          </w:pPr>
          <w:r w:rsidRPr="0018346E">
            <w:rPr>
              <w:lang w:val="nl-NL"/>
            </w:rPr>
            <w:t>Gepubliceerd</w:t>
          </w:r>
          <w:r>
            <w:rPr>
              <w:lang w:val="nl-NL"/>
            </w:rPr>
            <w:t xml:space="preserve"> in </w:t>
          </w:r>
          <w:r w:rsidRPr="008E00DC">
            <w:rPr>
              <w:i/>
              <w:sz w:val="20"/>
            </w:rPr>
            <w:t xml:space="preserve">: </w:t>
          </w:r>
          <w:proofErr w:type="spellStart"/>
          <w:r w:rsidRPr="008E00DC">
            <w:rPr>
              <w:i/>
              <w:sz w:val="20"/>
            </w:rPr>
            <w:t>Ökumenische</w:t>
          </w:r>
          <w:proofErr w:type="spellEnd"/>
          <w:r w:rsidRPr="008E00DC">
            <w:rPr>
              <w:i/>
              <w:sz w:val="20"/>
            </w:rPr>
            <w:t xml:space="preserve"> </w:t>
          </w:r>
          <w:proofErr w:type="spellStart"/>
          <w:r w:rsidRPr="008E00DC">
            <w:rPr>
              <w:i/>
              <w:sz w:val="20"/>
            </w:rPr>
            <w:t>Rundschau</w:t>
          </w:r>
          <w:proofErr w:type="spellEnd"/>
          <w:r w:rsidRPr="008E00DC">
            <w:rPr>
              <w:i/>
              <w:sz w:val="20"/>
            </w:rPr>
            <w:t xml:space="preserve"> 1/2015</w:t>
          </w:r>
        </w:p>
        <w:p w:rsidR="00000044" w:rsidRPr="008E0D90" w:rsidRDefault="00254C85" w:rsidP="0018346E">
          <w:pPr>
            <w:pStyle w:val="NoSpacing"/>
            <w:rPr>
              <w:rFonts w:ascii="Cambria" w:hAnsi="Cambria"/>
              <w:color w:val="4F81BD" w:themeColor="accent1"/>
              <w:szCs w:val="20"/>
            </w:rPr>
          </w:pPr>
          <w:r>
            <w:rPr>
              <w:rFonts w:ascii="Cambria" w:hAnsi="Cambria"/>
              <w:color w:val="4F81BD" w:themeColor="accent1"/>
              <w:szCs w:val="20"/>
            </w:rPr>
            <w:t xml:space="preserve">Prof. dr. Fernando </w:t>
          </w:r>
          <w:proofErr w:type="spellStart"/>
          <w:r>
            <w:rPr>
              <w:rFonts w:ascii="Cambria" w:hAnsi="Cambria"/>
              <w:color w:val="4F81BD" w:themeColor="accent1"/>
              <w:szCs w:val="20"/>
            </w:rPr>
            <w:t>Enns</w:t>
          </w:r>
          <w:proofErr w:type="spellEnd"/>
        </w:p>
      </w:tc>
      <w:tc>
        <w:tcPr>
          <w:tcW w:w="999" w:type="pct"/>
          <w:tcBorders>
            <w:top w:val="nil"/>
            <w:left w:val="nil"/>
            <w:bottom w:val="single" w:sz="4" w:space="0" w:color="4F81BD" w:themeColor="accent1"/>
            <w:right w:val="nil"/>
          </w:tcBorders>
        </w:tcPr>
        <w:p w:rsidR="00000044" w:rsidRPr="008E0D90" w:rsidRDefault="00000044">
          <w:pPr>
            <w:pStyle w:val="Header"/>
            <w:spacing w:line="276" w:lineRule="auto"/>
            <w:rPr>
              <w:rFonts w:ascii="Cambria" w:eastAsiaTheme="majorEastAsia" w:hAnsi="Cambria" w:cstheme="majorBidi"/>
              <w:b/>
              <w:bCs/>
              <w:color w:val="4F81BD" w:themeColor="accent1"/>
            </w:rPr>
          </w:pPr>
        </w:p>
      </w:tc>
    </w:tr>
    <w:tr w:rsidR="00000044" w:rsidRPr="008E0D90">
      <w:trPr>
        <w:trHeight w:val="150"/>
      </w:trPr>
      <w:tc>
        <w:tcPr>
          <w:tcW w:w="136" w:type="pct"/>
          <w:tcBorders>
            <w:top w:val="single" w:sz="4" w:space="0" w:color="4F81BD" w:themeColor="accent1"/>
            <w:left w:val="nil"/>
            <w:bottom w:val="nil"/>
            <w:right w:val="nil"/>
          </w:tcBorders>
        </w:tcPr>
        <w:p w:rsidR="00000044" w:rsidRPr="008E0D90" w:rsidRDefault="00000044">
          <w:pPr>
            <w:pStyle w:val="Header"/>
            <w:spacing w:line="276" w:lineRule="auto"/>
            <w:rPr>
              <w:rFonts w:ascii="Cambria" w:eastAsiaTheme="majorEastAsia" w:hAnsi="Cambria" w:cstheme="majorBidi"/>
              <w:b/>
              <w:bCs/>
              <w:color w:val="4F81BD" w:themeColor="accent1"/>
            </w:rPr>
          </w:pPr>
        </w:p>
      </w:tc>
      <w:tc>
        <w:tcPr>
          <w:tcW w:w="3865" w:type="pct"/>
          <w:vMerge/>
          <w:vAlign w:val="center"/>
        </w:tcPr>
        <w:p w:rsidR="00000044" w:rsidRPr="008E0D90" w:rsidRDefault="00000044">
          <w:pPr>
            <w:spacing w:after="0" w:line="240" w:lineRule="auto"/>
            <w:rPr>
              <w:rFonts w:ascii="Cambria" w:hAnsi="Cambria"/>
              <w:color w:val="4F81BD" w:themeColor="accent1"/>
            </w:rPr>
          </w:pPr>
        </w:p>
      </w:tc>
      <w:tc>
        <w:tcPr>
          <w:tcW w:w="999" w:type="pct"/>
          <w:tcBorders>
            <w:top w:val="single" w:sz="4" w:space="0" w:color="4F81BD" w:themeColor="accent1"/>
            <w:left w:val="nil"/>
            <w:bottom w:val="nil"/>
            <w:right w:val="nil"/>
          </w:tcBorders>
        </w:tcPr>
        <w:p w:rsidR="00000044" w:rsidRPr="008E0D90" w:rsidRDefault="00000044">
          <w:pPr>
            <w:pStyle w:val="Header"/>
            <w:spacing w:line="276" w:lineRule="auto"/>
            <w:rPr>
              <w:rFonts w:ascii="Cambria" w:eastAsiaTheme="majorEastAsia" w:hAnsi="Cambria" w:cstheme="majorBidi"/>
              <w:b/>
              <w:bCs/>
              <w:color w:val="4F81BD" w:themeColor="accent1"/>
            </w:rPr>
          </w:pPr>
        </w:p>
      </w:tc>
    </w:tr>
  </w:tbl>
  <w:p w:rsidR="00000044" w:rsidRDefault="00000044">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943465"/>
    <w:multiLevelType w:val="hybridMultilevel"/>
    <w:tmpl w:val="001C90F0"/>
    <w:lvl w:ilvl="0" w:tplc="086C80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8DF6680"/>
    <w:multiLevelType w:val="hybridMultilevel"/>
    <w:tmpl w:val="1BF881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7680782"/>
    <w:multiLevelType w:val="hybridMultilevel"/>
    <w:tmpl w:val="B1745724"/>
    <w:lvl w:ilvl="0" w:tplc="71EA977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6421F7"/>
    <w:multiLevelType w:val="hybridMultilevel"/>
    <w:tmpl w:val="537E77E0"/>
    <w:lvl w:ilvl="0" w:tplc="71EA977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Symbo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Symbol"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ABB4D48"/>
    <w:multiLevelType w:val="hybridMultilevel"/>
    <w:tmpl w:val="234A2288"/>
    <w:lvl w:ilvl="0" w:tplc="0413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Symbo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Symbol"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BDA51F1"/>
    <w:multiLevelType w:val="hybridMultilevel"/>
    <w:tmpl w:val="A3F46D56"/>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A162FA"/>
    <w:multiLevelType w:val="hybridMultilevel"/>
    <w:tmpl w:val="DB2E0DA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5B2580"/>
    <w:multiLevelType w:val="hybridMultilevel"/>
    <w:tmpl w:val="318A0866"/>
    <w:lvl w:ilvl="0" w:tplc="71EA97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391A5C"/>
    <w:multiLevelType w:val="hybridMultilevel"/>
    <w:tmpl w:val="AC6E6E14"/>
    <w:lvl w:ilvl="0" w:tplc="AE1E28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5FA7B91"/>
    <w:multiLevelType w:val="hybridMultilevel"/>
    <w:tmpl w:val="8E781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0872DB6"/>
    <w:multiLevelType w:val="hybridMultilevel"/>
    <w:tmpl w:val="A6628598"/>
    <w:lvl w:ilvl="0" w:tplc="0413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Symbo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Symbol"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E280FB7"/>
    <w:multiLevelType w:val="hybridMultilevel"/>
    <w:tmpl w:val="1B7A60F8"/>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abstractNumId w:val="7"/>
  </w:num>
  <w:num w:numId="2">
    <w:abstractNumId w:val="8"/>
  </w:num>
  <w:num w:numId="3">
    <w:abstractNumId w:val="1"/>
  </w:num>
  <w:num w:numId="4">
    <w:abstractNumId w:val="11"/>
  </w:num>
  <w:num w:numId="5">
    <w:abstractNumId w:val="3"/>
  </w:num>
  <w:num w:numId="6">
    <w:abstractNumId w:val="10"/>
  </w:num>
  <w:num w:numId="7">
    <w:abstractNumId w:val="0"/>
  </w:num>
  <w:num w:numId="8">
    <w:abstractNumId w:val="4"/>
  </w:num>
  <w:num w:numId="9">
    <w:abstractNumId w:val="9"/>
  </w:num>
  <w:num w:numId="10">
    <w:abstractNumId w:val="6"/>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hyphenationZone w:val="425"/>
  <w:characterSpacingControl w:val="doNotCompress"/>
  <w:footnotePr>
    <w:footnote w:id="0"/>
    <w:footnote w:id="1"/>
  </w:footnotePr>
  <w:endnotePr>
    <w:endnote w:id="0"/>
    <w:endnote w:id="1"/>
  </w:endnotePr>
  <w:compat/>
  <w:rsids>
    <w:rsidRoot w:val="00D14B96"/>
    <w:rsid w:val="00000044"/>
    <w:rsid w:val="00001F68"/>
    <w:rsid w:val="00002684"/>
    <w:rsid w:val="00006105"/>
    <w:rsid w:val="000061E9"/>
    <w:rsid w:val="000068F3"/>
    <w:rsid w:val="00007CCA"/>
    <w:rsid w:val="00010BF0"/>
    <w:rsid w:val="0001457B"/>
    <w:rsid w:val="00015694"/>
    <w:rsid w:val="00015A02"/>
    <w:rsid w:val="00015DEA"/>
    <w:rsid w:val="00015FCD"/>
    <w:rsid w:val="00017885"/>
    <w:rsid w:val="00017FB6"/>
    <w:rsid w:val="00020F13"/>
    <w:rsid w:val="000213DF"/>
    <w:rsid w:val="00021F1D"/>
    <w:rsid w:val="0002350A"/>
    <w:rsid w:val="00023ECB"/>
    <w:rsid w:val="00023EF5"/>
    <w:rsid w:val="00024478"/>
    <w:rsid w:val="000255B4"/>
    <w:rsid w:val="00025E58"/>
    <w:rsid w:val="000262E6"/>
    <w:rsid w:val="0002789E"/>
    <w:rsid w:val="000327F5"/>
    <w:rsid w:val="00033D2B"/>
    <w:rsid w:val="00034000"/>
    <w:rsid w:val="000341DA"/>
    <w:rsid w:val="000356EC"/>
    <w:rsid w:val="00035E45"/>
    <w:rsid w:val="0003638A"/>
    <w:rsid w:val="00037CFD"/>
    <w:rsid w:val="0004079A"/>
    <w:rsid w:val="000407F1"/>
    <w:rsid w:val="00040A2F"/>
    <w:rsid w:val="00041026"/>
    <w:rsid w:val="000423A0"/>
    <w:rsid w:val="0004519A"/>
    <w:rsid w:val="00047E44"/>
    <w:rsid w:val="00050D2D"/>
    <w:rsid w:val="00051023"/>
    <w:rsid w:val="00051446"/>
    <w:rsid w:val="00052412"/>
    <w:rsid w:val="00053582"/>
    <w:rsid w:val="00054F7E"/>
    <w:rsid w:val="00056BF4"/>
    <w:rsid w:val="00060052"/>
    <w:rsid w:val="0006023C"/>
    <w:rsid w:val="0006091D"/>
    <w:rsid w:val="00061205"/>
    <w:rsid w:val="00061FD1"/>
    <w:rsid w:val="0006207A"/>
    <w:rsid w:val="00062C1D"/>
    <w:rsid w:val="00062D57"/>
    <w:rsid w:val="000635DF"/>
    <w:rsid w:val="00063E0E"/>
    <w:rsid w:val="00064BCC"/>
    <w:rsid w:val="0006560F"/>
    <w:rsid w:val="0006687C"/>
    <w:rsid w:val="00070C20"/>
    <w:rsid w:val="0007196D"/>
    <w:rsid w:val="00072BD8"/>
    <w:rsid w:val="0007306F"/>
    <w:rsid w:val="00073530"/>
    <w:rsid w:val="000737F1"/>
    <w:rsid w:val="0007451A"/>
    <w:rsid w:val="00075B6D"/>
    <w:rsid w:val="0007638B"/>
    <w:rsid w:val="000768CB"/>
    <w:rsid w:val="00077142"/>
    <w:rsid w:val="00077482"/>
    <w:rsid w:val="00080383"/>
    <w:rsid w:val="00082D06"/>
    <w:rsid w:val="00082F91"/>
    <w:rsid w:val="000831E2"/>
    <w:rsid w:val="000837B5"/>
    <w:rsid w:val="000838E9"/>
    <w:rsid w:val="000839AB"/>
    <w:rsid w:val="00084A2C"/>
    <w:rsid w:val="00085C39"/>
    <w:rsid w:val="00086712"/>
    <w:rsid w:val="000867C0"/>
    <w:rsid w:val="00086AD3"/>
    <w:rsid w:val="000876F2"/>
    <w:rsid w:val="000878EE"/>
    <w:rsid w:val="000878F5"/>
    <w:rsid w:val="000916D6"/>
    <w:rsid w:val="000926DC"/>
    <w:rsid w:val="00092BD8"/>
    <w:rsid w:val="0009308D"/>
    <w:rsid w:val="00094AA3"/>
    <w:rsid w:val="00097247"/>
    <w:rsid w:val="000977DD"/>
    <w:rsid w:val="00097AFE"/>
    <w:rsid w:val="00097B6F"/>
    <w:rsid w:val="000A03F3"/>
    <w:rsid w:val="000A084D"/>
    <w:rsid w:val="000A1A63"/>
    <w:rsid w:val="000A426F"/>
    <w:rsid w:val="000A5646"/>
    <w:rsid w:val="000A571D"/>
    <w:rsid w:val="000A6BCD"/>
    <w:rsid w:val="000A7D50"/>
    <w:rsid w:val="000B0DE2"/>
    <w:rsid w:val="000B118A"/>
    <w:rsid w:val="000B207A"/>
    <w:rsid w:val="000B2B03"/>
    <w:rsid w:val="000B2D33"/>
    <w:rsid w:val="000B3298"/>
    <w:rsid w:val="000B3A00"/>
    <w:rsid w:val="000B4E45"/>
    <w:rsid w:val="000B588D"/>
    <w:rsid w:val="000B5B83"/>
    <w:rsid w:val="000C0106"/>
    <w:rsid w:val="000C0A94"/>
    <w:rsid w:val="000C11FB"/>
    <w:rsid w:val="000C2E07"/>
    <w:rsid w:val="000C3235"/>
    <w:rsid w:val="000C477F"/>
    <w:rsid w:val="000C5A83"/>
    <w:rsid w:val="000C5D7E"/>
    <w:rsid w:val="000C6B44"/>
    <w:rsid w:val="000D00FB"/>
    <w:rsid w:val="000D05ED"/>
    <w:rsid w:val="000D0903"/>
    <w:rsid w:val="000D0A63"/>
    <w:rsid w:val="000D0D08"/>
    <w:rsid w:val="000D1098"/>
    <w:rsid w:val="000D1932"/>
    <w:rsid w:val="000D437F"/>
    <w:rsid w:val="000D6057"/>
    <w:rsid w:val="000D69F7"/>
    <w:rsid w:val="000D6C34"/>
    <w:rsid w:val="000E32FF"/>
    <w:rsid w:val="000E6522"/>
    <w:rsid w:val="000F197E"/>
    <w:rsid w:val="000F2F5D"/>
    <w:rsid w:val="000F3031"/>
    <w:rsid w:val="000F3279"/>
    <w:rsid w:val="000F5356"/>
    <w:rsid w:val="000F6171"/>
    <w:rsid w:val="000F628F"/>
    <w:rsid w:val="000F6719"/>
    <w:rsid w:val="000F7E86"/>
    <w:rsid w:val="00103165"/>
    <w:rsid w:val="00103A03"/>
    <w:rsid w:val="00103AE5"/>
    <w:rsid w:val="00103E51"/>
    <w:rsid w:val="00104A4C"/>
    <w:rsid w:val="00106F06"/>
    <w:rsid w:val="00110DF8"/>
    <w:rsid w:val="00111075"/>
    <w:rsid w:val="001131CF"/>
    <w:rsid w:val="001148F0"/>
    <w:rsid w:val="00114DA9"/>
    <w:rsid w:val="00115B5F"/>
    <w:rsid w:val="001164DD"/>
    <w:rsid w:val="001166D8"/>
    <w:rsid w:val="001178E6"/>
    <w:rsid w:val="00120C07"/>
    <w:rsid w:val="0012196E"/>
    <w:rsid w:val="00121DFC"/>
    <w:rsid w:val="0012460C"/>
    <w:rsid w:val="001249DB"/>
    <w:rsid w:val="00126F42"/>
    <w:rsid w:val="00130480"/>
    <w:rsid w:val="0013110C"/>
    <w:rsid w:val="0013124F"/>
    <w:rsid w:val="00131336"/>
    <w:rsid w:val="001323D0"/>
    <w:rsid w:val="001326A9"/>
    <w:rsid w:val="0013384E"/>
    <w:rsid w:val="00134569"/>
    <w:rsid w:val="00134620"/>
    <w:rsid w:val="00134A5C"/>
    <w:rsid w:val="00135014"/>
    <w:rsid w:val="001366A7"/>
    <w:rsid w:val="00137E58"/>
    <w:rsid w:val="00140435"/>
    <w:rsid w:val="00140EBD"/>
    <w:rsid w:val="00141A74"/>
    <w:rsid w:val="00141C68"/>
    <w:rsid w:val="00142AB0"/>
    <w:rsid w:val="00142D45"/>
    <w:rsid w:val="0014334D"/>
    <w:rsid w:val="001439D2"/>
    <w:rsid w:val="00144292"/>
    <w:rsid w:val="00144874"/>
    <w:rsid w:val="00144C47"/>
    <w:rsid w:val="001450D5"/>
    <w:rsid w:val="00145580"/>
    <w:rsid w:val="00145ACB"/>
    <w:rsid w:val="00146468"/>
    <w:rsid w:val="0014764A"/>
    <w:rsid w:val="00147BE8"/>
    <w:rsid w:val="00147E6D"/>
    <w:rsid w:val="00150991"/>
    <w:rsid w:val="00152201"/>
    <w:rsid w:val="00153109"/>
    <w:rsid w:val="001567B9"/>
    <w:rsid w:val="001607FE"/>
    <w:rsid w:val="00160F98"/>
    <w:rsid w:val="001614D3"/>
    <w:rsid w:val="00161515"/>
    <w:rsid w:val="001619A4"/>
    <w:rsid w:val="001619F8"/>
    <w:rsid w:val="0016272B"/>
    <w:rsid w:val="00162DE0"/>
    <w:rsid w:val="00163A9E"/>
    <w:rsid w:val="00164562"/>
    <w:rsid w:val="00164664"/>
    <w:rsid w:val="001672F5"/>
    <w:rsid w:val="00170445"/>
    <w:rsid w:val="00173D36"/>
    <w:rsid w:val="00173FBF"/>
    <w:rsid w:val="00175F5A"/>
    <w:rsid w:val="00176426"/>
    <w:rsid w:val="0017652E"/>
    <w:rsid w:val="00176B82"/>
    <w:rsid w:val="001779D1"/>
    <w:rsid w:val="001817F4"/>
    <w:rsid w:val="001830D1"/>
    <w:rsid w:val="0018346E"/>
    <w:rsid w:val="001837A0"/>
    <w:rsid w:val="00183EFE"/>
    <w:rsid w:val="00184EE8"/>
    <w:rsid w:val="001855CA"/>
    <w:rsid w:val="00186675"/>
    <w:rsid w:val="00187711"/>
    <w:rsid w:val="00192135"/>
    <w:rsid w:val="0019337D"/>
    <w:rsid w:val="00194BB4"/>
    <w:rsid w:val="00195E26"/>
    <w:rsid w:val="00196A9D"/>
    <w:rsid w:val="00196B2D"/>
    <w:rsid w:val="00197AF7"/>
    <w:rsid w:val="001A0726"/>
    <w:rsid w:val="001A55AB"/>
    <w:rsid w:val="001A60DF"/>
    <w:rsid w:val="001A6724"/>
    <w:rsid w:val="001A6A5D"/>
    <w:rsid w:val="001A6D5F"/>
    <w:rsid w:val="001A6E9A"/>
    <w:rsid w:val="001B0D80"/>
    <w:rsid w:val="001B2BA0"/>
    <w:rsid w:val="001B2F66"/>
    <w:rsid w:val="001B396D"/>
    <w:rsid w:val="001B3B5B"/>
    <w:rsid w:val="001B3D41"/>
    <w:rsid w:val="001B4118"/>
    <w:rsid w:val="001B4B81"/>
    <w:rsid w:val="001B5811"/>
    <w:rsid w:val="001B5B43"/>
    <w:rsid w:val="001B5B45"/>
    <w:rsid w:val="001B6153"/>
    <w:rsid w:val="001B650B"/>
    <w:rsid w:val="001B6EA3"/>
    <w:rsid w:val="001B7ABE"/>
    <w:rsid w:val="001B7B9E"/>
    <w:rsid w:val="001C0BC5"/>
    <w:rsid w:val="001C0C55"/>
    <w:rsid w:val="001C0F51"/>
    <w:rsid w:val="001C1B8C"/>
    <w:rsid w:val="001C2BEF"/>
    <w:rsid w:val="001C3340"/>
    <w:rsid w:val="001C3DD7"/>
    <w:rsid w:val="001C4C68"/>
    <w:rsid w:val="001C4FF9"/>
    <w:rsid w:val="001C53D3"/>
    <w:rsid w:val="001C551E"/>
    <w:rsid w:val="001C5BC4"/>
    <w:rsid w:val="001C695B"/>
    <w:rsid w:val="001C6C51"/>
    <w:rsid w:val="001C6E5D"/>
    <w:rsid w:val="001C749A"/>
    <w:rsid w:val="001C79BF"/>
    <w:rsid w:val="001C7B5F"/>
    <w:rsid w:val="001C7CDB"/>
    <w:rsid w:val="001D00C3"/>
    <w:rsid w:val="001D0F66"/>
    <w:rsid w:val="001D2D98"/>
    <w:rsid w:val="001D2DD9"/>
    <w:rsid w:val="001D2EE6"/>
    <w:rsid w:val="001D3349"/>
    <w:rsid w:val="001D5757"/>
    <w:rsid w:val="001D6311"/>
    <w:rsid w:val="001D7200"/>
    <w:rsid w:val="001D729E"/>
    <w:rsid w:val="001E0158"/>
    <w:rsid w:val="001E0E59"/>
    <w:rsid w:val="001E1C2B"/>
    <w:rsid w:val="001E1D99"/>
    <w:rsid w:val="001E2A20"/>
    <w:rsid w:val="001E2D59"/>
    <w:rsid w:val="001E33DD"/>
    <w:rsid w:val="001E37CF"/>
    <w:rsid w:val="001E43FB"/>
    <w:rsid w:val="001E4C65"/>
    <w:rsid w:val="001E500B"/>
    <w:rsid w:val="001E55E0"/>
    <w:rsid w:val="001E583B"/>
    <w:rsid w:val="001E5CF1"/>
    <w:rsid w:val="001E729E"/>
    <w:rsid w:val="001E787C"/>
    <w:rsid w:val="001E7D98"/>
    <w:rsid w:val="001F035D"/>
    <w:rsid w:val="001F0620"/>
    <w:rsid w:val="001F10AD"/>
    <w:rsid w:val="001F331B"/>
    <w:rsid w:val="001F33CF"/>
    <w:rsid w:val="001F4E99"/>
    <w:rsid w:val="001F51FC"/>
    <w:rsid w:val="001F5622"/>
    <w:rsid w:val="001F6185"/>
    <w:rsid w:val="001F61AB"/>
    <w:rsid w:val="001F6A4D"/>
    <w:rsid w:val="001F6F12"/>
    <w:rsid w:val="001F71E1"/>
    <w:rsid w:val="00200388"/>
    <w:rsid w:val="00202543"/>
    <w:rsid w:val="002045A9"/>
    <w:rsid w:val="0020675D"/>
    <w:rsid w:val="00207A6C"/>
    <w:rsid w:val="002100D0"/>
    <w:rsid w:val="002101C2"/>
    <w:rsid w:val="002103DB"/>
    <w:rsid w:val="00210756"/>
    <w:rsid w:val="00210E72"/>
    <w:rsid w:val="00211032"/>
    <w:rsid w:val="0021137F"/>
    <w:rsid w:val="00211BC8"/>
    <w:rsid w:val="00211E13"/>
    <w:rsid w:val="002123AC"/>
    <w:rsid w:val="002130D6"/>
    <w:rsid w:val="00213B4B"/>
    <w:rsid w:val="0021747D"/>
    <w:rsid w:val="00217A13"/>
    <w:rsid w:val="00222276"/>
    <w:rsid w:val="00223242"/>
    <w:rsid w:val="00223D45"/>
    <w:rsid w:val="00224008"/>
    <w:rsid w:val="00225C32"/>
    <w:rsid w:val="002266B0"/>
    <w:rsid w:val="00226856"/>
    <w:rsid w:val="00227BF7"/>
    <w:rsid w:val="002305EF"/>
    <w:rsid w:val="002306AF"/>
    <w:rsid w:val="00230C48"/>
    <w:rsid w:val="00230CD7"/>
    <w:rsid w:val="002317ED"/>
    <w:rsid w:val="00231B94"/>
    <w:rsid w:val="0023331B"/>
    <w:rsid w:val="00233337"/>
    <w:rsid w:val="002338D4"/>
    <w:rsid w:val="00234C85"/>
    <w:rsid w:val="00236535"/>
    <w:rsid w:val="00236FD9"/>
    <w:rsid w:val="00237245"/>
    <w:rsid w:val="0024026E"/>
    <w:rsid w:val="0024066A"/>
    <w:rsid w:val="00240CF6"/>
    <w:rsid w:val="00240E46"/>
    <w:rsid w:val="00241E10"/>
    <w:rsid w:val="00242980"/>
    <w:rsid w:val="002430AD"/>
    <w:rsid w:val="00243313"/>
    <w:rsid w:val="002434FF"/>
    <w:rsid w:val="00244279"/>
    <w:rsid w:val="002442D4"/>
    <w:rsid w:val="002442D5"/>
    <w:rsid w:val="00245B89"/>
    <w:rsid w:val="00245DFE"/>
    <w:rsid w:val="002467E0"/>
    <w:rsid w:val="0024703E"/>
    <w:rsid w:val="00247A1A"/>
    <w:rsid w:val="00247AAA"/>
    <w:rsid w:val="00250522"/>
    <w:rsid w:val="002523E9"/>
    <w:rsid w:val="002532C9"/>
    <w:rsid w:val="00253A52"/>
    <w:rsid w:val="002544CD"/>
    <w:rsid w:val="00254C85"/>
    <w:rsid w:val="0025615E"/>
    <w:rsid w:val="002578CC"/>
    <w:rsid w:val="0026044E"/>
    <w:rsid w:val="00262E30"/>
    <w:rsid w:val="0026325F"/>
    <w:rsid w:val="002644FF"/>
    <w:rsid w:val="0026551A"/>
    <w:rsid w:val="00266D76"/>
    <w:rsid w:val="0026743A"/>
    <w:rsid w:val="00270406"/>
    <w:rsid w:val="00270DE2"/>
    <w:rsid w:val="00272025"/>
    <w:rsid w:val="002732F0"/>
    <w:rsid w:val="0027444F"/>
    <w:rsid w:val="00274890"/>
    <w:rsid w:val="00276376"/>
    <w:rsid w:val="00276AE2"/>
    <w:rsid w:val="00276D1A"/>
    <w:rsid w:val="00277688"/>
    <w:rsid w:val="0028039F"/>
    <w:rsid w:val="002806C9"/>
    <w:rsid w:val="002827F5"/>
    <w:rsid w:val="00287658"/>
    <w:rsid w:val="0028785C"/>
    <w:rsid w:val="00290086"/>
    <w:rsid w:val="00291A82"/>
    <w:rsid w:val="00292098"/>
    <w:rsid w:val="002927CB"/>
    <w:rsid w:val="00292896"/>
    <w:rsid w:val="00292BE3"/>
    <w:rsid w:val="00293A4D"/>
    <w:rsid w:val="00293BA3"/>
    <w:rsid w:val="002945A2"/>
    <w:rsid w:val="00294816"/>
    <w:rsid w:val="00297AC7"/>
    <w:rsid w:val="002A2F4A"/>
    <w:rsid w:val="002A38AC"/>
    <w:rsid w:val="002A3D75"/>
    <w:rsid w:val="002A3D9A"/>
    <w:rsid w:val="002A53E2"/>
    <w:rsid w:val="002A599B"/>
    <w:rsid w:val="002A60D7"/>
    <w:rsid w:val="002A6979"/>
    <w:rsid w:val="002B0780"/>
    <w:rsid w:val="002B209B"/>
    <w:rsid w:val="002B2539"/>
    <w:rsid w:val="002B2698"/>
    <w:rsid w:val="002B3586"/>
    <w:rsid w:val="002B38D5"/>
    <w:rsid w:val="002B3E5B"/>
    <w:rsid w:val="002B5905"/>
    <w:rsid w:val="002B5E72"/>
    <w:rsid w:val="002B784D"/>
    <w:rsid w:val="002C05E9"/>
    <w:rsid w:val="002C17CA"/>
    <w:rsid w:val="002C26E6"/>
    <w:rsid w:val="002C3F00"/>
    <w:rsid w:val="002C44B6"/>
    <w:rsid w:val="002C5C3C"/>
    <w:rsid w:val="002C6746"/>
    <w:rsid w:val="002C687E"/>
    <w:rsid w:val="002D05E8"/>
    <w:rsid w:val="002D0A1D"/>
    <w:rsid w:val="002D19B4"/>
    <w:rsid w:val="002D38FF"/>
    <w:rsid w:val="002D4C6D"/>
    <w:rsid w:val="002D585B"/>
    <w:rsid w:val="002D5B27"/>
    <w:rsid w:val="002D77D0"/>
    <w:rsid w:val="002E0570"/>
    <w:rsid w:val="002E0B3F"/>
    <w:rsid w:val="002E1CEE"/>
    <w:rsid w:val="002E312D"/>
    <w:rsid w:val="002E3FC0"/>
    <w:rsid w:val="002E45CF"/>
    <w:rsid w:val="002E4C94"/>
    <w:rsid w:val="002E555E"/>
    <w:rsid w:val="002E5886"/>
    <w:rsid w:val="002E6365"/>
    <w:rsid w:val="002E6FA3"/>
    <w:rsid w:val="002F188A"/>
    <w:rsid w:val="002F2452"/>
    <w:rsid w:val="002F2916"/>
    <w:rsid w:val="002F3C77"/>
    <w:rsid w:val="002F40C0"/>
    <w:rsid w:val="002F79D3"/>
    <w:rsid w:val="002F7A08"/>
    <w:rsid w:val="0030291B"/>
    <w:rsid w:val="003037D5"/>
    <w:rsid w:val="00304463"/>
    <w:rsid w:val="00304ACC"/>
    <w:rsid w:val="00304E98"/>
    <w:rsid w:val="003052C1"/>
    <w:rsid w:val="0030683A"/>
    <w:rsid w:val="00307532"/>
    <w:rsid w:val="00311ED6"/>
    <w:rsid w:val="0031234D"/>
    <w:rsid w:val="00313B3B"/>
    <w:rsid w:val="00313FA5"/>
    <w:rsid w:val="00314A8B"/>
    <w:rsid w:val="0031533D"/>
    <w:rsid w:val="0031562A"/>
    <w:rsid w:val="003161EC"/>
    <w:rsid w:val="0031679D"/>
    <w:rsid w:val="00317095"/>
    <w:rsid w:val="0031751B"/>
    <w:rsid w:val="00317A23"/>
    <w:rsid w:val="00317D59"/>
    <w:rsid w:val="003222B6"/>
    <w:rsid w:val="003228DC"/>
    <w:rsid w:val="00322BD8"/>
    <w:rsid w:val="00325044"/>
    <w:rsid w:val="003279EB"/>
    <w:rsid w:val="00330F29"/>
    <w:rsid w:val="00331913"/>
    <w:rsid w:val="003323AA"/>
    <w:rsid w:val="00333041"/>
    <w:rsid w:val="003332FC"/>
    <w:rsid w:val="003335E2"/>
    <w:rsid w:val="0033364B"/>
    <w:rsid w:val="0033427E"/>
    <w:rsid w:val="00334C70"/>
    <w:rsid w:val="00334E50"/>
    <w:rsid w:val="00335F08"/>
    <w:rsid w:val="003375C2"/>
    <w:rsid w:val="003378A6"/>
    <w:rsid w:val="003379E8"/>
    <w:rsid w:val="003400AD"/>
    <w:rsid w:val="003428C0"/>
    <w:rsid w:val="00343A7A"/>
    <w:rsid w:val="00343DC7"/>
    <w:rsid w:val="00345619"/>
    <w:rsid w:val="003466D0"/>
    <w:rsid w:val="00350550"/>
    <w:rsid w:val="00350DD8"/>
    <w:rsid w:val="003510CE"/>
    <w:rsid w:val="00351B9A"/>
    <w:rsid w:val="00352040"/>
    <w:rsid w:val="003523D9"/>
    <w:rsid w:val="00352408"/>
    <w:rsid w:val="003524F6"/>
    <w:rsid w:val="00352AE7"/>
    <w:rsid w:val="00354589"/>
    <w:rsid w:val="0035496C"/>
    <w:rsid w:val="00354975"/>
    <w:rsid w:val="003553D3"/>
    <w:rsid w:val="00355B58"/>
    <w:rsid w:val="00357321"/>
    <w:rsid w:val="00357754"/>
    <w:rsid w:val="00360E11"/>
    <w:rsid w:val="00361FE3"/>
    <w:rsid w:val="003626C2"/>
    <w:rsid w:val="00363316"/>
    <w:rsid w:val="00363692"/>
    <w:rsid w:val="00363701"/>
    <w:rsid w:val="00363CB5"/>
    <w:rsid w:val="003640A6"/>
    <w:rsid w:val="00364930"/>
    <w:rsid w:val="00365202"/>
    <w:rsid w:val="00365316"/>
    <w:rsid w:val="00365AFE"/>
    <w:rsid w:val="00365B01"/>
    <w:rsid w:val="003669E7"/>
    <w:rsid w:val="00367302"/>
    <w:rsid w:val="00367422"/>
    <w:rsid w:val="00371451"/>
    <w:rsid w:val="00371749"/>
    <w:rsid w:val="00372E51"/>
    <w:rsid w:val="00372EE8"/>
    <w:rsid w:val="00373577"/>
    <w:rsid w:val="00377EF1"/>
    <w:rsid w:val="00381F20"/>
    <w:rsid w:val="00382BD6"/>
    <w:rsid w:val="003835E4"/>
    <w:rsid w:val="00383CDF"/>
    <w:rsid w:val="00383E30"/>
    <w:rsid w:val="00384BC9"/>
    <w:rsid w:val="003860E0"/>
    <w:rsid w:val="00386421"/>
    <w:rsid w:val="00386C63"/>
    <w:rsid w:val="00386E32"/>
    <w:rsid w:val="003870D6"/>
    <w:rsid w:val="00390032"/>
    <w:rsid w:val="003919AD"/>
    <w:rsid w:val="00391E3A"/>
    <w:rsid w:val="0039281A"/>
    <w:rsid w:val="0039308F"/>
    <w:rsid w:val="00394004"/>
    <w:rsid w:val="003947FC"/>
    <w:rsid w:val="00394AB5"/>
    <w:rsid w:val="003959CF"/>
    <w:rsid w:val="0039678F"/>
    <w:rsid w:val="003A08E7"/>
    <w:rsid w:val="003A1684"/>
    <w:rsid w:val="003A20BA"/>
    <w:rsid w:val="003A2A74"/>
    <w:rsid w:val="003A4A6F"/>
    <w:rsid w:val="003A4C17"/>
    <w:rsid w:val="003A5B01"/>
    <w:rsid w:val="003A6116"/>
    <w:rsid w:val="003A6FEF"/>
    <w:rsid w:val="003B03F4"/>
    <w:rsid w:val="003B1745"/>
    <w:rsid w:val="003B18F0"/>
    <w:rsid w:val="003B1D17"/>
    <w:rsid w:val="003B20BB"/>
    <w:rsid w:val="003B2820"/>
    <w:rsid w:val="003B2B87"/>
    <w:rsid w:val="003B3397"/>
    <w:rsid w:val="003B3E05"/>
    <w:rsid w:val="003B4004"/>
    <w:rsid w:val="003B48D0"/>
    <w:rsid w:val="003B4966"/>
    <w:rsid w:val="003B49CD"/>
    <w:rsid w:val="003B60A0"/>
    <w:rsid w:val="003B65F5"/>
    <w:rsid w:val="003B77BE"/>
    <w:rsid w:val="003B7B9A"/>
    <w:rsid w:val="003C0C20"/>
    <w:rsid w:val="003C13B0"/>
    <w:rsid w:val="003C17FF"/>
    <w:rsid w:val="003C23C4"/>
    <w:rsid w:val="003C304D"/>
    <w:rsid w:val="003C3F7B"/>
    <w:rsid w:val="003C4499"/>
    <w:rsid w:val="003C50F2"/>
    <w:rsid w:val="003C52D4"/>
    <w:rsid w:val="003C6C8B"/>
    <w:rsid w:val="003C723A"/>
    <w:rsid w:val="003C7E4D"/>
    <w:rsid w:val="003D1BB0"/>
    <w:rsid w:val="003D1CAE"/>
    <w:rsid w:val="003D253C"/>
    <w:rsid w:val="003D2DFF"/>
    <w:rsid w:val="003D3D9C"/>
    <w:rsid w:val="003D5977"/>
    <w:rsid w:val="003D5C7F"/>
    <w:rsid w:val="003D5EC9"/>
    <w:rsid w:val="003D721B"/>
    <w:rsid w:val="003E018D"/>
    <w:rsid w:val="003E1D6D"/>
    <w:rsid w:val="003E2EB6"/>
    <w:rsid w:val="003E3A5B"/>
    <w:rsid w:val="003E4163"/>
    <w:rsid w:val="003E5525"/>
    <w:rsid w:val="003E75FC"/>
    <w:rsid w:val="003E795F"/>
    <w:rsid w:val="003E7CCB"/>
    <w:rsid w:val="003E7F71"/>
    <w:rsid w:val="003F1A34"/>
    <w:rsid w:val="003F21F5"/>
    <w:rsid w:val="003F390C"/>
    <w:rsid w:val="003F3D1D"/>
    <w:rsid w:val="003F48B8"/>
    <w:rsid w:val="003F5EEC"/>
    <w:rsid w:val="003F6F18"/>
    <w:rsid w:val="003F6F68"/>
    <w:rsid w:val="003F7E69"/>
    <w:rsid w:val="004005B4"/>
    <w:rsid w:val="00402A14"/>
    <w:rsid w:val="00402A74"/>
    <w:rsid w:val="00402CFC"/>
    <w:rsid w:val="00404A39"/>
    <w:rsid w:val="00405BC3"/>
    <w:rsid w:val="00411B2A"/>
    <w:rsid w:val="00411F3B"/>
    <w:rsid w:val="004125F4"/>
    <w:rsid w:val="00412DA0"/>
    <w:rsid w:val="00413C36"/>
    <w:rsid w:val="00413ED2"/>
    <w:rsid w:val="00414A42"/>
    <w:rsid w:val="004155CD"/>
    <w:rsid w:val="00416C48"/>
    <w:rsid w:val="00420E26"/>
    <w:rsid w:val="00421986"/>
    <w:rsid w:val="004231D9"/>
    <w:rsid w:val="004248E5"/>
    <w:rsid w:val="00426091"/>
    <w:rsid w:val="00427288"/>
    <w:rsid w:val="0042764B"/>
    <w:rsid w:val="004277CA"/>
    <w:rsid w:val="00430099"/>
    <w:rsid w:val="00430395"/>
    <w:rsid w:val="00430A16"/>
    <w:rsid w:val="00431F29"/>
    <w:rsid w:val="004323EB"/>
    <w:rsid w:val="00433E27"/>
    <w:rsid w:val="004341B6"/>
    <w:rsid w:val="00434731"/>
    <w:rsid w:val="00436363"/>
    <w:rsid w:val="00436BB4"/>
    <w:rsid w:val="00441AF3"/>
    <w:rsid w:val="0044334F"/>
    <w:rsid w:val="00444211"/>
    <w:rsid w:val="00445481"/>
    <w:rsid w:val="00445668"/>
    <w:rsid w:val="00445D85"/>
    <w:rsid w:val="004460B5"/>
    <w:rsid w:val="00446218"/>
    <w:rsid w:val="00446455"/>
    <w:rsid w:val="00446C8A"/>
    <w:rsid w:val="00446D0B"/>
    <w:rsid w:val="00447A73"/>
    <w:rsid w:val="00451694"/>
    <w:rsid w:val="00451721"/>
    <w:rsid w:val="00451BEA"/>
    <w:rsid w:val="00452658"/>
    <w:rsid w:val="00452C67"/>
    <w:rsid w:val="004538F5"/>
    <w:rsid w:val="004560BE"/>
    <w:rsid w:val="00456EEA"/>
    <w:rsid w:val="00456F73"/>
    <w:rsid w:val="0045715E"/>
    <w:rsid w:val="004608E4"/>
    <w:rsid w:val="00460DE4"/>
    <w:rsid w:val="00461411"/>
    <w:rsid w:val="0046150B"/>
    <w:rsid w:val="00461E93"/>
    <w:rsid w:val="004628E9"/>
    <w:rsid w:val="00462923"/>
    <w:rsid w:val="0046308D"/>
    <w:rsid w:val="00464379"/>
    <w:rsid w:val="004644AF"/>
    <w:rsid w:val="0046502B"/>
    <w:rsid w:val="004652F6"/>
    <w:rsid w:val="00465915"/>
    <w:rsid w:val="00465C2F"/>
    <w:rsid w:val="00465E4E"/>
    <w:rsid w:val="00466B58"/>
    <w:rsid w:val="00466D5C"/>
    <w:rsid w:val="0046753B"/>
    <w:rsid w:val="00467990"/>
    <w:rsid w:val="00470060"/>
    <w:rsid w:val="004702A6"/>
    <w:rsid w:val="00470689"/>
    <w:rsid w:val="00470C6E"/>
    <w:rsid w:val="00470E7D"/>
    <w:rsid w:val="00473C9F"/>
    <w:rsid w:val="00474087"/>
    <w:rsid w:val="004745E9"/>
    <w:rsid w:val="00474750"/>
    <w:rsid w:val="004750F2"/>
    <w:rsid w:val="004756F4"/>
    <w:rsid w:val="00475D6C"/>
    <w:rsid w:val="0047606A"/>
    <w:rsid w:val="004764F0"/>
    <w:rsid w:val="004769FE"/>
    <w:rsid w:val="00482D61"/>
    <w:rsid w:val="004861FD"/>
    <w:rsid w:val="00486317"/>
    <w:rsid w:val="00490043"/>
    <w:rsid w:val="004901A7"/>
    <w:rsid w:val="00490DDF"/>
    <w:rsid w:val="0049123F"/>
    <w:rsid w:val="004915C8"/>
    <w:rsid w:val="00492405"/>
    <w:rsid w:val="00493645"/>
    <w:rsid w:val="00493BF9"/>
    <w:rsid w:val="00496070"/>
    <w:rsid w:val="004975F1"/>
    <w:rsid w:val="00497745"/>
    <w:rsid w:val="004977DE"/>
    <w:rsid w:val="0049795F"/>
    <w:rsid w:val="004A0FC8"/>
    <w:rsid w:val="004A1498"/>
    <w:rsid w:val="004A1A58"/>
    <w:rsid w:val="004A24DB"/>
    <w:rsid w:val="004A2681"/>
    <w:rsid w:val="004A3547"/>
    <w:rsid w:val="004A393A"/>
    <w:rsid w:val="004A5984"/>
    <w:rsid w:val="004A6651"/>
    <w:rsid w:val="004A6932"/>
    <w:rsid w:val="004A731F"/>
    <w:rsid w:val="004A75F5"/>
    <w:rsid w:val="004B0605"/>
    <w:rsid w:val="004B0DE1"/>
    <w:rsid w:val="004B1672"/>
    <w:rsid w:val="004B17F4"/>
    <w:rsid w:val="004B3B37"/>
    <w:rsid w:val="004B40DE"/>
    <w:rsid w:val="004B4AEA"/>
    <w:rsid w:val="004B5998"/>
    <w:rsid w:val="004B5DB2"/>
    <w:rsid w:val="004B5DE6"/>
    <w:rsid w:val="004B6246"/>
    <w:rsid w:val="004B6F5D"/>
    <w:rsid w:val="004B712C"/>
    <w:rsid w:val="004B79CE"/>
    <w:rsid w:val="004C14B5"/>
    <w:rsid w:val="004C1CB1"/>
    <w:rsid w:val="004C2A42"/>
    <w:rsid w:val="004C4A32"/>
    <w:rsid w:val="004C6741"/>
    <w:rsid w:val="004C7379"/>
    <w:rsid w:val="004D158D"/>
    <w:rsid w:val="004D160D"/>
    <w:rsid w:val="004D2128"/>
    <w:rsid w:val="004D238F"/>
    <w:rsid w:val="004D2FA1"/>
    <w:rsid w:val="004D4247"/>
    <w:rsid w:val="004D4BFD"/>
    <w:rsid w:val="004D5324"/>
    <w:rsid w:val="004D5C28"/>
    <w:rsid w:val="004D70E4"/>
    <w:rsid w:val="004D7706"/>
    <w:rsid w:val="004D7D05"/>
    <w:rsid w:val="004E0994"/>
    <w:rsid w:val="004E0CDE"/>
    <w:rsid w:val="004E0E13"/>
    <w:rsid w:val="004E172B"/>
    <w:rsid w:val="004E2354"/>
    <w:rsid w:val="004E29AC"/>
    <w:rsid w:val="004E2F28"/>
    <w:rsid w:val="004E355D"/>
    <w:rsid w:val="004E377E"/>
    <w:rsid w:val="004E4BDD"/>
    <w:rsid w:val="004E4CC0"/>
    <w:rsid w:val="004E4D97"/>
    <w:rsid w:val="004E56C8"/>
    <w:rsid w:val="004E5B89"/>
    <w:rsid w:val="004E6287"/>
    <w:rsid w:val="004E7C9D"/>
    <w:rsid w:val="004F21BD"/>
    <w:rsid w:val="004F2E74"/>
    <w:rsid w:val="004F3A74"/>
    <w:rsid w:val="004F4357"/>
    <w:rsid w:val="004F5EC0"/>
    <w:rsid w:val="0050014A"/>
    <w:rsid w:val="0050128B"/>
    <w:rsid w:val="0050215C"/>
    <w:rsid w:val="00505381"/>
    <w:rsid w:val="00505A08"/>
    <w:rsid w:val="00505A33"/>
    <w:rsid w:val="00505AE7"/>
    <w:rsid w:val="00505F68"/>
    <w:rsid w:val="005071D7"/>
    <w:rsid w:val="005078B4"/>
    <w:rsid w:val="005100FB"/>
    <w:rsid w:val="00510857"/>
    <w:rsid w:val="00510DAB"/>
    <w:rsid w:val="005128A3"/>
    <w:rsid w:val="0051301A"/>
    <w:rsid w:val="00514BF4"/>
    <w:rsid w:val="00514E2C"/>
    <w:rsid w:val="00515053"/>
    <w:rsid w:val="005154A7"/>
    <w:rsid w:val="00515A3A"/>
    <w:rsid w:val="0051638A"/>
    <w:rsid w:val="005168F4"/>
    <w:rsid w:val="00516EAE"/>
    <w:rsid w:val="00517CA7"/>
    <w:rsid w:val="005216C9"/>
    <w:rsid w:val="0052516A"/>
    <w:rsid w:val="00531407"/>
    <w:rsid w:val="00531523"/>
    <w:rsid w:val="00532AB4"/>
    <w:rsid w:val="0053319A"/>
    <w:rsid w:val="00533D0A"/>
    <w:rsid w:val="00534651"/>
    <w:rsid w:val="00534A00"/>
    <w:rsid w:val="005366BF"/>
    <w:rsid w:val="005407A3"/>
    <w:rsid w:val="005407F2"/>
    <w:rsid w:val="00542DD1"/>
    <w:rsid w:val="005454D2"/>
    <w:rsid w:val="00546C29"/>
    <w:rsid w:val="005476CE"/>
    <w:rsid w:val="00547880"/>
    <w:rsid w:val="0055052B"/>
    <w:rsid w:val="00550D4C"/>
    <w:rsid w:val="005520BE"/>
    <w:rsid w:val="0055392D"/>
    <w:rsid w:val="00553D6E"/>
    <w:rsid w:val="00553E9F"/>
    <w:rsid w:val="00554C36"/>
    <w:rsid w:val="00555758"/>
    <w:rsid w:val="00555FC0"/>
    <w:rsid w:val="005562B7"/>
    <w:rsid w:val="00557B39"/>
    <w:rsid w:val="00557E1F"/>
    <w:rsid w:val="005607F5"/>
    <w:rsid w:val="00560CF0"/>
    <w:rsid w:val="005637B5"/>
    <w:rsid w:val="00563B74"/>
    <w:rsid w:val="0056507A"/>
    <w:rsid w:val="00566457"/>
    <w:rsid w:val="0056772D"/>
    <w:rsid w:val="0056794D"/>
    <w:rsid w:val="00570797"/>
    <w:rsid w:val="005707FA"/>
    <w:rsid w:val="00571012"/>
    <w:rsid w:val="005714F0"/>
    <w:rsid w:val="00573835"/>
    <w:rsid w:val="00573961"/>
    <w:rsid w:val="00573B76"/>
    <w:rsid w:val="00573D8E"/>
    <w:rsid w:val="00573E9E"/>
    <w:rsid w:val="00574B5E"/>
    <w:rsid w:val="00574F41"/>
    <w:rsid w:val="005758AC"/>
    <w:rsid w:val="0057688A"/>
    <w:rsid w:val="00577419"/>
    <w:rsid w:val="0058114F"/>
    <w:rsid w:val="00581805"/>
    <w:rsid w:val="00583328"/>
    <w:rsid w:val="00585A89"/>
    <w:rsid w:val="00585C52"/>
    <w:rsid w:val="00585FE2"/>
    <w:rsid w:val="005868A3"/>
    <w:rsid w:val="00587558"/>
    <w:rsid w:val="00591729"/>
    <w:rsid w:val="00592DA4"/>
    <w:rsid w:val="005939AB"/>
    <w:rsid w:val="00595FE7"/>
    <w:rsid w:val="005967B9"/>
    <w:rsid w:val="00596F40"/>
    <w:rsid w:val="005A01B2"/>
    <w:rsid w:val="005A07D3"/>
    <w:rsid w:val="005A0A33"/>
    <w:rsid w:val="005A23E9"/>
    <w:rsid w:val="005A43F2"/>
    <w:rsid w:val="005A441B"/>
    <w:rsid w:val="005A51F1"/>
    <w:rsid w:val="005A5CAA"/>
    <w:rsid w:val="005A5E7A"/>
    <w:rsid w:val="005A64AF"/>
    <w:rsid w:val="005A64D7"/>
    <w:rsid w:val="005A6BEC"/>
    <w:rsid w:val="005B08E9"/>
    <w:rsid w:val="005B0F28"/>
    <w:rsid w:val="005B1105"/>
    <w:rsid w:val="005B22BB"/>
    <w:rsid w:val="005B31F7"/>
    <w:rsid w:val="005B49BC"/>
    <w:rsid w:val="005B786B"/>
    <w:rsid w:val="005C02F4"/>
    <w:rsid w:val="005C05AB"/>
    <w:rsid w:val="005C08E6"/>
    <w:rsid w:val="005C0A69"/>
    <w:rsid w:val="005C11B0"/>
    <w:rsid w:val="005C1488"/>
    <w:rsid w:val="005C3F1D"/>
    <w:rsid w:val="005C41A2"/>
    <w:rsid w:val="005C44FD"/>
    <w:rsid w:val="005C55E2"/>
    <w:rsid w:val="005C60DB"/>
    <w:rsid w:val="005C6EFE"/>
    <w:rsid w:val="005D061B"/>
    <w:rsid w:val="005D0DD6"/>
    <w:rsid w:val="005D24F2"/>
    <w:rsid w:val="005D345A"/>
    <w:rsid w:val="005D3F25"/>
    <w:rsid w:val="005D4FB6"/>
    <w:rsid w:val="005D5C67"/>
    <w:rsid w:val="005D78F5"/>
    <w:rsid w:val="005D7DA7"/>
    <w:rsid w:val="005E05E1"/>
    <w:rsid w:val="005E1151"/>
    <w:rsid w:val="005E1CF5"/>
    <w:rsid w:val="005E2773"/>
    <w:rsid w:val="005E2FF5"/>
    <w:rsid w:val="005E3ED9"/>
    <w:rsid w:val="005E4828"/>
    <w:rsid w:val="005E4DC3"/>
    <w:rsid w:val="005E4F76"/>
    <w:rsid w:val="005E6EC2"/>
    <w:rsid w:val="005E7D47"/>
    <w:rsid w:val="005E7FE9"/>
    <w:rsid w:val="005F07BC"/>
    <w:rsid w:val="005F1319"/>
    <w:rsid w:val="005F17E9"/>
    <w:rsid w:val="005F18F4"/>
    <w:rsid w:val="005F20A2"/>
    <w:rsid w:val="005F5173"/>
    <w:rsid w:val="005F5310"/>
    <w:rsid w:val="005F643F"/>
    <w:rsid w:val="005F6872"/>
    <w:rsid w:val="005F6A8B"/>
    <w:rsid w:val="005F6B59"/>
    <w:rsid w:val="005F6CF8"/>
    <w:rsid w:val="005F6F62"/>
    <w:rsid w:val="00601A38"/>
    <w:rsid w:val="00601AA4"/>
    <w:rsid w:val="00601E0D"/>
    <w:rsid w:val="00602667"/>
    <w:rsid w:val="006026CB"/>
    <w:rsid w:val="006027CC"/>
    <w:rsid w:val="00602F76"/>
    <w:rsid w:val="00605272"/>
    <w:rsid w:val="00605819"/>
    <w:rsid w:val="006060E6"/>
    <w:rsid w:val="00606236"/>
    <w:rsid w:val="006076B5"/>
    <w:rsid w:val="00610D03"/>
    <w:rsid w:val="00611B46"/>
    <w:rsid w:val="00611CBE"/>
    <w:rsid w:val="006129EE"/>
    <w:rsid w:val="00613184"/>
    <w:rsid w:val="0061324B"/>
    <w:rsid w:val="00613F0C"/>
    <w:rsid w:val="00615474"/>
    <w:rsid w:val="006158A2"/>
    <w:rsid w:val="006170EC"/>
    <w:rsid w:val="0061755C"/>
    <w:rsid w:val="006177DC"/>
    <w:rsid w:val="00617937"/>
    <w:rsid w:val="006179F0"/>
    <w:rsid w:val="00620391"/>
    <w:rsid w:val="006203F3"/>
    <w:rsid w:val="00622CAB"/>
    <w:rsid w:val="00622E42"/>
    <w:rsid w:val="00622E73"/>
    <w:rsid w:val="006238E9"/>
    <w:rsid w:val="00623BDA"/>
    <w:rsid w:val="0062496A"/>
    <w:rsid w:val="00625037"/>
    <w:rsid w:val="00626786"/>
    <w:rsid w:val="00626AA5"/>
    <w:rsid w:val="00631832"/>
    <w:rsid w:val="006341B5"/>
    <w:rsid w:val="006342AD"/>
    <w:rsid w:val="00635C18"/>
    <w:rsid w:val="006364C6"/>
    <w:rsid w:val="00637562"/>
    <w:rsid w:val="00640A22"/>
    <w:rsid w:val="00640A84"/>
    <w:rsid w:val="00641062"/>
    <w:rsid w:val="006411FE"/>
    <w:rsid w:val="0064208E"/>
    <w:rsid w:val="0064288A"/>
    <w:rsid w:val="00644467"/>
    <w:rsid w:val="0064623D"/>
    <w:rsid w:val="00647659"/>
    <w:rsid w:val="006500D8"/>
    <w:rsid w:val="00651045"/>
    <w:rsid w:val="00652B32"/>
    <w:rsid w:val="00653225"/>
    <w:rsid w:val="00654CE0"/>
    <w:rsid w:val="00654DA6"/>
    <w:rsid w:val="00656175"/>
    <w:rsid w:val="006569DC"/>
    <w:rsid w:val="00657657"/>
    <w:rsid w:val="00657668"/>
    <w:rsid w:val="006601B1"/>
    <w:rsid w:val="00660DEF"/>
    <w:rsid w:val="00661671"/>
    <w:rsid w:val="00663448"/>
    <w:rsid w:val="00663BAC"/>
    <w:rsid w:val="0066426A"/>
    <w:rsid w:val="006649B0"/>
    <w:rsid w:val="00664DC8"/>
    <w:rsid w:val="0066529A"/>
    <w:rsid w:val="006652F1"/>
    <w:rsid w:val="0066539F"/>
    <w:rsid w:val="00665F31"/>
    <w:rsid w:val="0066704E"/>
    <w:rsid w:val="00667FA1"/>
    <w:rsid w:val="00670E61"/>
    <w:rsid w:val="00672A7D"/>
    <w:rsid w:val="00672D46"/>
    <w:rsid w:val="006737C3"/>
    <w:rsid w:val="006739E2"/>
    <w:rsid w:val="00674B10"/>
    <w:rsid w:val="00675253"/>
    <w:rsid w:val="006761A4"/>
    <w:rsid w:val="0067704C"/>
    <w:rsid w:val="00680430"/>
    <w:rsid w:val="0068078A"/>
    <w:rsid w:val="006808B8"/>
    <w:rsid w:val="00681856"/>
    <w:rsid w:val="006825DA"/>
    <w:rsid w:val="0068344F"/>
    <w:rsid w:val="00683749"/>
    <w:rsid w:val="00683A94"/>
    <w:rsid w:val="00684336"/>
    <w:rsid w:val="0068529F"/>
    <w:rsid w:val="006870C5"/>
    <w:rsid w:val="00690C68"/>
    <w:rsid w:val="00690D6A"/>
    <w:rsid w:val="0069193E"/>
    <w:rsid w:val="006919EF"/>
    <w:rsid w:val="00691ECB"/>
    <w:rsid w:val="00692BF5"/>
    <w:rsid w:val="00693164"/>
    <w:rsid w:val="00693261"/>
    <w:rsid w:val="006948B6"/>
    <w:rsid w:val="006970A5"/>
    <w:rsid w:val="00697A59"/>
    <w:rsid w:val="00697D04"/>
    <w:rsid w:val="00697D69"/>
    <w:rsid w:val="006A0474"/>
    <w:rsid w:val="006A1B22"/>
    <w:rsid w:val="006A1F6E"/>
    <w:rsid w:val="006A2A4A"/>
    <w:rsid w:val="006A550A"/>
    <w:rsid w:val="006A55F4"/>
    <w:rsid w:val="006A5ADF"/>
    <w:rsid w:val="006A5EB9"/>
    <w:rsid w:val="006A6796"/>
    <w:rsid w:val="006A6EAE"/>
    <w:rsid w:val="006B0029"/>
    <w:rsid w:val="006B0030"/>
    <w:rsid w:val="006B1EF5"/>
    <w:rsid w:val="006B2A56"/>
    <w:rsid w:val="006B2DAF"/>
    <w:rsid w:val="006B3844"/>
    <w:rsid w:val="006B4FDE"/>
    <w:rsid w:val="006B5F11"/>
    <w:rsid w:val="006B731E"/>
    <w:rsid w:val="006C0EFD"/>
    <w:rsid w:val="006C0F08"/>
    <w:rsid w:val="006C1B37"/>
    <w:rsid w:val="006C1FF7"/>
    <w:rsid w:val="006C31EA"/>
    <w:rsid w:val="006C37CB"/>
    <w:rsid w:val="006C44E3"/>
    <w:rsid w:val="006C5A4E"/>
    <w:rsid w:val="006C673C"/>
    <w:rsid w:val="006C7D8F"/>
    <w:rsid w:val="006D08B2"/>
    <w:rsid w:val="006D1A2E"/>
    <w:rsid w:val="006D1D49"/>
    <w:rsid w:val="006D2025"/>
    <w:rsid w:val="006D27A6"/>
    <w:rsid w:val="006D454C"/>
    <w:rsid w:val="006D4B1F"/>
    <w:rsid w:val="006D5580"/>
    <w:rsid w:val="006D652B"/>
    <w:rsid w:val="006D78B9"/>
    <w:rsid w:val="006D7D29"/>
    <w:rsid w:val="006D7EAC"/>
    <w:rsid w:val="006D7F0C"/>
    <w:rsid w:val="006E053D"/>
    <w:rsid w:val="006E07DB"/>
    <w:rsid w:val="006E1F8B"/>
    <w:rsid w:val="006E26B2"/>
    <w:rsid w:val="006E2BB9"/>
    <w:rsid w:val="006E3A05"/>
    <w:rsid w:val="006E4B4D"/>
    <w:rsid w:val="006E6653"/>
    <w:rsid w:val="006E690E"/>
    <w:rsid w:val="006E76A6"/>
    <w:rsid w:val="006F0CE7"/>
    <w:rsid w:val="006F1152"/>
    <w:rsid w:val="006F19FF"/>
    <w:rsid w:val="006F1BDF"/>
    <w:rsid w:val="006F2408"/>
    <w:rsid w:val="006F24C0"/>
    <w:rsid w:val="006F28C7"/>
    <w:rsid w:val="006F2D59"/>
    <w:rsid w:val="006F2FD8"/>
    <w:rsid w:val="006F64BA"/>
    <w:rsid w:val="006F6773"/>
    <w:rsid w:val="006F6B1C"/>
    <w:rsid w:val="006F72FF"/>
    <w:rsid w:val="0070095D"/>
    <w:rsid w:val="00700C38"/>
    <w:rsid w:val="0070259B"/>
    <w:rsid w:val="00703495"/>
    <w:rsid w:val="00703D5D"/>
    <w:rsid w:val="007056EC"/>
    <w:rsid w:val="00706478"/>
    <w:rsid w:val="007064C4"/>
    <w:rsid w:val="00706C9B"/>
    <w:rsid w:val="007071EE"/>
    <w:rsid w:val="007106A1"/>
    <w:rsid w:val="007113C6"/>
    <w:rsid w:val="007115A3"/>
    <w:rsid w:val="00712787"/>
    <w:rsid w:val="007131CC"/>
    <w:rsid w:val="00714001"/>
    <w:rsid w:val="007143E3"/>
    <w:rsid w:val="0071510A"/>
    <w:rsid w:val="00717778"/>
    <w:rsid w:val="0072141B"/>
    <w:rsid w:val="00721442"/>
    <w:rsid w:val="00722426"/>
    <w:rsid w:val="00722742"/>
    <w:rsid w:val="0072365A"/>
    <w:rsid w:val="00723778"/>
    <w:rsid w:val="00723CC7"/>
    <w:rsid w:val="00730B5D"/>
    <w:rsid w:val="00732922"/>
    <w:rsid w:val="00733BA8"/>
    <w:rsid w:val="0073594E"/>
    <w:rsid w:val="0073603D"/>
    <w:rsid w:val="00740DE8"/>
    <w:rsid w:val="0074231C"/>
    <w:rsid w:val="00742418"/>
    <w:rsid w:val="00742719"/>
    <w:rsid w:val="00742944"/>
    <w:rsid w:val="00745DE8"/>
    <w:rsid w:val="00745F6E"/>
    <w:rsid w:val="00746781"/>
    <w:rsid w:val="007476FA"/>
    <w:rsid w:val="0075390E"/>
    <w:rsid w:val="00754569"/>
    <w:rsid w:val="007548EA"/>
    <w:rsid w:val="00756602"/>
    <w:rsid w:val="007575F4"/>
    <w:rsid w:val="00757CBE"/>
    <w:rsid w:val="00757E2D"/>
    <w:rsid w:val="00762052"/>
    <w:rsid w:val="007632D4"/>
    <w:rsid w:val="00763563"/>
    <w:rsid w:val="00763A82"/>
    <w:rsid w:val="00764287"/>
    <w:rsid w:val="00764855"/>
    <w:rsid w:val="00770166"/>
    <w:rsid w:val="00771BE7"/>
    <w:rsid w:val="00772268"/>
    <w:rsid w:val="00773CEF"/>
    <w:rsid w:val="007754FA"/>
    <w:rsid w:val="007774DA"/>
    <w:rsid w:val="00780625"/>
    <w:rsid w:val="007806B2"/>
    <w:rsid w:val="00781092"/>
    <w:rsid w:val="007826D7"/>
    <w:rsid w:val="0078283F"/>
    <w:rsid w:val="00782F48"/>
    <w:rsid w:val="00782F92"/>
    <w:rsid w:val="007835FB"/>
    <w:rsid w:val="007836A7"/>
    <w:rsid w:val="00783731"/>
    <w:rsid w:val="00783CAD"/>
    <w:rsid w:val="007855AA"/>
    <w:rsid w:val="007865ED"/>
    <w:rsid w:val="00787194"/>
    <w:rsid w:val="00790C80"/>
    <w:rsid w:val="0079128C"/>
    <w:rsid w:val="0079141F"/>
    <w:rsid w:val="00791706"/>
    <w:rsid w:val="00791A82"/>
    <w:rsid w:val="007922F5"/>
    <w:rsid w:val="0079242C"/>
    <w:rsid w:val="00792F53"/>
    <w:rsid w:val="0079378B"/>
    <w:rsid w:val="0079562E"/>
    <w:rsid w:val="00797415"/>
    <w:rsid w:val="0079745B"/>
    <w:rsid w:val="007A0436"/>
    <w:rsid w:val="007A1187"/>
    <w:rsid w:val="007A16A4"/>
    <w:rsid w:val="007A1931"/>
    <w:rsid w:val="007A25F8"/>
    <w:rsid w:val="007A39EB"/>
    <w:rsid w:val="007A3EA5"/>
    <w:rsid w:val="007A4157"/>
    <w:rsid w:val="007A4E4E"/>
    <w:rsid w:val="007A58C9"/>
    <w:rsid w:val="007A63E5"/>
    <w:rsid w:val="007A64F6"/>
    <w:rsid w:val="007A6617"/>
    <w:rsid w:val="007A675D"/>
    <w:rsid w:val="007A6B75"/>
    <w:rsid w:val="007B002E"/>
    <w:rsid w:val="007B0935"/>
    <w:rsid w:val="007B17F0"/>
    <w:rsid w:val="007B2167"/>
    <w:rsid w:val="007B21BE"/>
    <w:rsid w:val="007B2676"/>
    <w:rsid w:val="007B3877"/>
    <w:rsid w:val="007B46FE"/>
    <w:rsid w:val="007B50D7"/>
    <w:rsid w:val="007B56DF"/>
    <w:rsid w:val="007B6B4F"/>
    <w:rsid w:val="007B7958"/>
    <w:rsid w:val="007C0B85"/>
    <w:rsid w:val="007C1116"/>
    <w:rsid w:val="007C13F0"/>
    <w:rsid w:val="007C2420"/>
    <w:rsid w:val="007C24AC"/>
    <w:rsid w:val="007C3340"/>
    <w:rsid w:val="007C450E"/>
    <w:rsid w:val="007C68DD"/>
    <w:rsid w:val="007C69AC"/>
    <w:rsid w:val="007C7C44"/>
    <w:rsid w:val="007D0D3A"/>
    <w:rsid w:val="007D1363"/>
    <w:rsid w:val="007D1F4F"/>
    <w:rsid w:val="007D29D6"/>
    <w:rsid w:val="007D2C5F"/>
    <w:rsid w:val="007D2DFD"/>
    <w:rsid w:val="007D2E59"/>
    <w:rsid w:val="007D2F65"/>
    <w:rsid w:val="007D47D3"/>
    <w:rsid w:val="007D4B12"/>
    <w:rsid w:val="007D5056"/>
    <w:rsid w:val="007D5AA2"/>
    <w:rsid w:val="007D635E"/>
    <w:rsid w:val="007D63D6"/>
    <w:rsid w:val="007D7565"/>
    <w:rsid w:val="007D7C8A"/>
    <w:rsid w:val="007E08AA"/>
    <w:rsid w:val="007E1232"/>
    <w:rsid w:val="007E1566"/>
    <w:rsid w:val="007E21E7"/>
    <w:rsid w:val="007E256D"/>
    <w:rsid w:val="007E2C58"/>
    <w:rsid w:val="007E3AB8"/>
    <w:rsid w:val="007E3B5A"/>
    <w:rsid w:val="007E5614"/>
    <w:rsid w:val="007E607D"/>
    <w:rsid w:val="007E6404"/>
    <w:rsid w:val="007E7AAE"/>
    <w:rsid w:val="007F0448"/>
    <w:rsid w:val="007F062B"/>
    <w:rsid w:val="007F0E99"/>
    <w:rsid w:val="007F145C"/>
    <w:rsid w:val="007F1679"/>
    <w:rsid w:val="007F1768"/>
    <w:rsid w:val="007F2B04"/>
    <w:rsid w:val="007F2E21"/>
    <w:rsid w:val="007F3272"/>
    <w:rsid w:val="007F3649"/>
    <w:rsid w:val="007F3686"/>
    <w:rsid w:val="007F5F1E"/>
    <w:rsid w:val="007F6F9D"/>
    <w:rsid w:val="007F7C92"/>
    <w:rsid w:val="008006F3"/>
    <w:rsid w:val="00800FA2"/>
    <w:rsid w:val="00802112"/>
    <w:rsid w:val="008028A2"/>
    <w:rsid w:val="00805425"/>
    <w:rsid w:val="00805BE9"/>
    <w:rsid w:val="0080637B"/>
    <w:rsid w:val="00806890"/>
    <w:rsid w:val="00806D7C"/>
    <w:rsid w:val="008074A0"/>
    <w:rsid w:val="00811425"/>
    <w:rsid w:val="008138CA"/>
    <w:rsid w:val="00814D52"/>
    <w:rsid w:val="00815470"/>
    <w:rsid w:val="00815742"/>
    <w:rsid w:val="00816336"/>
    <w:rsid w:val="00816738"/>
    <w:rsid w:val="00816D97"/>
    <w:rsid w:val="0081739D"/>
    <w:rsid w:val="00817A65"/>
    <w:rsid w:val="00820114"/>
    <w:rsid w:val="00820BBC"/>
    <w:rsid w:val="008229B1"/>
    <w:rsid w:val="00822ED9"/>
    <w:rsid w:val="00823E45"/>
    <w:rsid w:val="00823FF2"/>
    <w:rsid w:val="008249CA"/>
    <w:rsid w:val="00824E56"/>
    <w:rsid w:val="00826EBB"/>
    <w:rsid w:val="008327A5"/>
    <w:rsid w:val="00832807"/>
    <w:rsid w:val="00833E1B"/>
    <w:rsid w:val="0083434C"/>
    <w:rsid w:val="00834862"/>
    <w:rsid w:val="008358B4"/>
    <w:rsid w:val="00835BCB"/>
    <w:rsid w:val="00836336"/>
    <w:rsid w:val="00837AF9"/>
    <w:rsid w:val="0084017B"/>
    <w:rsid w:val="00840715"/>
    <w:rsid w:val="00841C3D"/>
    <w:rsid w:val="00841E2F"/>
    <w:rsid w:val="00842948"/>
    <w:rsid w:val="00843528"/>
    <w:rsid w:val="00845A0A"/>
    <w:rsid w:val="00845EE4"/>
    <w:rsid w:val="00846CB6"/>
    <w:rsid w:val="008476A2"/>
    <w:rsid w:val="00847BD8"/>
    <w:rsid w:val="00850D38"/>
    <w:rsid w:val="00851DA6"/>
    <w:rsid w:val="0085386F"/>
    <w:rsid w:val="00854372"/>
    <w:rsid w:val="00854F5C"/>
    <w:rsid w:val="008566F2"/>
    <w:rsid w:val="00856AD2"/>
    <w:rsid w:val="008574F7"/>
    <w:rsid w:val="008608C0"/>
    <w:rsid w:val="00861352"/>
    <w:rsid w:val="00863654"/>
    <w:rsid w:val="00864D6C"/>
    <w:rsid w:val="00865534"/>
    <w:rsid w:val="008659D1"/>
    <w:rsid w:val="00865F55"/>
    <w:rsid w:val="008670CE"/>
    <w:rsid w:val="008671BF"/>
    <w:rsid w:val="00867AEC"/>
    <w:rsid w:val="00867C76"/>
    <w:rsid w:val="00870ACD"/>
    <w:rsid w:val="00871BE8"/>
    <w:rsid w:val="00871DD0"/>
    <w:rsid w:val="00873CEC"/>
    <w:rsid w:val="00874102"/>
    <w:rsid w:val="008758FE"/>
    <w:rsid w:val="00876437"/>
    <w:rsid w:val="00876580"/>
    <w:rsid w:val="00876973"/>
    <w:rsid w:val="00877045"/>
    <w:rsid w:val="00881DA2"/>
    <w:rsid w:val="0088216B"/>
    <w:rsid w:val="00882DD7"/>
    <w:rsid w:val="008837E7"/>
    <w:rsid w:val="00883A77"/>
    <w:rsid w:val="00883AF1"/>
    <w:rsid w:val="00883F63"/>
    <w:rsid w:val="008844C3"/>
    <w:rsid w:val="00884518"/>
    <w:rsid w:val="008848F0"/>
    <w:rsid w:val="00884BAD"/>
    <w:rsid w:val="00885A30"/>
    <w:rsid w:val="00886153"/>
    <w:rsid w:val="008915B9"/>
    <w:rsid w:val="00891F39"/>
    <w:rsid w:val="00892116"/>
    <w:rsid w:val="00893B21"/>
    <w:rsid w:val="00894D5C"/>
    <w:rsid w:val="00895423"/>
    <w:rsid w:val="00895D4E"/>
    <w:rsid w:val="00896D38"/>
    <w:rsid w:val="00897EFA"/>
    <w:rsid w:val="008A129B"/>
    <w:rsid w:val="008A37E3"/>
    <w:rsid w:val="008A3C4E"/>
    <w:rsid w:val="008A3FAC"/>
    <w:rsid w:val="008A4D56"/>
    <w:rsid w:val="008A680F"/>
    <w:rsid w:val="008A7B12"/>
    <w:rsid w:val="008B0BA7"/>
    <w:rsid w:val="008B1855"/>
    <w:rsid w:val="008B2142"/>
    <w:rsid w:val="008B31B8"/>
    <w:rsid w:val="008B4947"/>
    <w:rsid w:val="008B4B49"/>
    <w:rsid w:val="008B5486"/>
    <w:rsid w:val="008B5E5F"/>
    <w:rsid w:val="008B63D6"/>
    <w:rsid w:val="008B69B7"/>
    <w:rsid w:val="008B7DBF"/>
    <w:rsid w:val="008C0FFD"/>
    <w:rsid w:val="008C11AC"/>
    <w:rsid w:val="008C1B6C"/>
    <w:rsid w:val="008C245C"/>
    <w:rsid w:val="008C3C81"/>
    <w:rsid w:val="008C5C11"/>
    <w:rsid w:val="008C65FF"/>
    <w:rsid w:val="008D0861"/>
    <w:rsid w:val="008D0C14"/>
    <w:rsid w:val="008D0D02"/>
    <w:rsid w:val="008D24FF"/>
    <w:rsid w:val="008D2A94"/>
    <w:rsid w:val="008D2DA3"/>
    <w:rsid w:val="008D3464"/>
    <w:rsid w:val="008D37D0"/>
    <w:rsid w:val="008D423E"/>
    <w:rsid w:val="008D5727"/>
    <w:rsid w:val="008D6B51"/>
    <w:rsid w:val="008D7487"/>
    <w:rsid w:val="008E063E"/>
    <w:rsid w:val="008E1101"/>
    <w:rsid w:val="008E1A0F"/>
    <w:rsid w:val="008E2075"/>
    <w:rsid w:val="008E2CA6"/>
    <w:rsid w:val="008E502C"/>
    <w:rsid w:val="008E6158"/>
    <w:rsid w:val="008E6DAE"/>
    <w:rsid w:val="008E78D4"/>
    <w:rsid w:val="008F24F0"/>
    <w:rsid w:val="008F24FA"/>
    <w:rsid w:val="008F3573"/>
    <w:rsid w:val="008F4B19"/>
    <w:rsid w:val="008F4D80"/>
    <w:rsid w:val="008F5B64"/>
    <w:rsid w:val="008F6FA9"/>
    <w:rsid w:val="00900212"/>
    <w:rsid w:val="009007A9"/>
    <w:rsid w:val="00900F6D"/>
    <w:rsid w:val="00901C5F"/>
    <w:rsid w:val="009025A5"/>
    <w:rsid w:val="009047DB"/>
    <w:rsid w:val="00904ADA"/>
    <w:rsid w:val="009109CB"/>
    <w:rsid w:val="00910C0C"/>
    <w:rsid w:val="00911C57"/>
    <w:rsid w:val="00911E7C"/>
    <w:rsid w:val="009120D0"/>
    <w:rsid w:val="009120E7"/>
    <w:rsid w:val="009125ED"/>
    <w:rsid w:val="00913325"/>
    <w:rsid w:val="009134E8"/>
    <w:rsid w:val="00913724"/>
    <w:rsid w:val="00914405"/>
    <w:rsid w:val="009145EE"/>
    <w:rsid w:val="009146DA"/>
    <w:rsid w:val="00914B4E"/>
    <w:rsid w:val="00914F9F"/>
    <w:rsid w:val="00915B71"/>
    <w:rsid w:val="00915B9F"/>
    <w:rsid w:val="009160D5"/>
    <w:rsid w:val="00917E73"/>
    <w:rsid w:val="009209AC"/>
    <w:rsid w:val="00922CD8"/>
    <w:rsid w:val="00923A35"/>
    <w:rsid w:val="0092436A"/>
    <w:rsid w:val="00925421"/>
    <w:rsid w:val="00925CBF"/>
    <w:rsid w:val="00927AA2"/>
    <w:rsid w:val="00930E0D"/>
    <w:rsid w:val="00931BD7"/>
    <w:rsid w:val="00934D3C"/>
    <w:rsid w:val="00936902"/>
    <w:rsid w:val="00937315"/>
    <w:rsid w:val="00940469"/>
    <w:rsid w:val="00941D45"/>
    <w:rsid w:val="00943A37"/>
    <w:rsid w:val="009475CF"/>
    <w:rsid w:val="009476B6"/>
    <w:rsid w:val="009476EC"/>
    <w:rsid w:val="00950918"/>
    <w:rsid w:val="00952C00"/>
    <w:rsid w:val="00952C27"/>
    <w:rsid w:val="00952E52"/>
    <w:rsid w:val="009533D3"/>
    <w:rsid w:val="00953C10"/>
    <w:rsid w:val="00954604"/>
    <w:rsid w:val="00954E7D"/>
    <w:rsid w:val="00956554"/>
    <w:rsid w:val="0095686F"/>
    <w:rsid w:val="00956B41"/>
    <w:rsid w:val="00957A1C"/>
    <w:rsid w:val="00957D1B"/>
    <w:rsid w:val="0096114B"/>
    <w:rsid w:val="009617A8"/>
    <w:rsid w:val="00961B56"/>
    <w:rsid w:val="00963718"/>
    <w:rsid w:val="0096509D"/>
    <w:rsid w:val="00965ED7"/>
    <w:rsid w:val="0096627A"/>
    <w:rsid w:val="00966B53"/>
    <w:rsid w:val="00967C8B"/>
    <w:rsid w:val="00971BCD"/>
    <w:rsid w:val="00972742"/>
    <w:rsid w:val="00976012"/>
    <w:rsid w:val="009760B9"/>
    <w:rsid w:val="009766A1"/>
    <w:rsid w:val="00976983"/>
    <w:rsid w:val="009769AB"/>
    <w:rsid w:val="009808F1"/>
    <w:rsid w:val="00981F92"/>
    <w:rsid w:val="0098231B"/>
    <w:rsid w:val="009826F5"/>
    <w:rsid w:val="0098304E"/>
    <w:rsid w:val="0098479B"/>
    <w:rsid w:val="00985274"/>
    <w:rsid w:val="0098769A"/>
    <w:rsid w:val="00987A6D"/>
    <w:rsid w:val="0099060C"/>
    <w:rsid w:val="0099117A"/>
    <w:rsid w:val="00991925"/>
    <w:rsid w:val="00992FFE"/>
    <w:rsid w:val="00993E7F"/>
    <w:rsid w:val="00993F34"/>
    <w:rsid w:val="009962F0"/>
    <w:rsid w:val="0099755F"/>
    <w:rsid w:val="00997C55"/>
    <w:rsid w:val="009A00EC"/>
    <w:rsid w:val="009A1C42"/>
    <w:rsid w:val="009A2B3B"/>
    <w:rsid w:val="009A2E61"/>
    <w:rsid w:val="009A367B"/>
    <w:rsid w:val="009A41BC"/>
    <w:rsid w:val="009A5D24"/>
    <w:rsid w:val="009A5DFA"/>
    <w:rsid w:val="009A6939"/>
    <w:rsid w:val="009A6D63"/>
    <w:rsid w:val="009A78BC"/>
    <w:rsid w:val="009A7CA6"/>
    <w:rsid w:val="009A7DF9"/>
    <w:rsid w:val="009B09E4"/>
    <w:rsid w:val="009B0CED"/>
    <w:rsid w:val="009B1837"/>
    <w:rsid w:val="009B1BFA"/>
    <w:rsid w:val="009B3FD6"/>
    <w:rsid w:val="009B4AD5"/>
    <w:rsid w:val="009B5969"/>
    <w:rsid w:val="009B7F6E"/>
    <w:rsid w:val="009C08DE"/>
    <w:rsid w:val="009C0F8D"/>
    <w:rsid w:val="009C2077"/>
    <w:rsid w:val="009C2280"/>
    <w:rsid w:val="009C33B6"/>
    <w:rsid w:val="009C386C"/>
    <w:rsid w:val="009C38F1"/>
    <w:rsid w:val="009C3B94"/>
    <w:rsid w:val="009C4FCA"/>
    <w:rsid w:val="009C52A3"/>
    <w:rsid w:val="009C5676"/>
    <w:rsid w:val="009C574C"/>
    <w:rsid w:val="009C58CF"/>
    <w:rsid w:val="009C5D94"/>
    <w:rsid w:val="009C64C9"/>
    <w:rsid w:val="009C786E"/>
    <w:rsid w:val="009C7C62"/>
    <w:rsid w:val="009C7D7B"/>
    <w:rsid w:val="009D018E"/>
    <w:rsid w:val="009D1A59"/>
    <w:rsid w:val="009D1D48"/>
    <w:rsid w:val="009D232E"/>
    <w:rsid w:val="009D2417"/>
    <w:rsid w:val="009D2B57"/>
    <w:rsid w:val="009D3C3E"/>
    <w:rsid w:val="009D3D78"/>
    <w:rsid w:val="009D671D"/>
    <w:rsid w:val="009D7E09"/>
    <w:rsid w:val="009E1808"/>
    <w:rsid w:val="009E1BB7"/>
    <w:rsid w:val="009E25CB"/>
    <w:rsid w:val="009E2CC3"/>
    <w:rsid w:val="009E3296"/>
    <w:rsid w:val="009E5AF0"/>
    <w:rsid w:val="009E71FB"/>
    <w:rsid w:val="009E7856"/>
    <w:rsid w:val="009F079E"/>
    <w:rsid w:val="009F0A29"/>
    <w:rsid w:val="009F18B4"/>
    <w:rsid w:val="009F22D1"/>
    <w:rsid w:val="009F2B02"/>
    <w:rsid w:val="009F4D6B"/>
    <w:rsid w:val="009F622E"/>
    <w:rsid w:val="009F7FB1"/>
    <w:rsid w:val="00A00CEE"/>
    <w:rsid w:val="00A01EE3"/>
    <w:rsid w:val="00A024C7"/>
    <w:rsid w:val="00A028B3"/>
    <w:rsid w:val="00A03D0B"/>
    <w:rsid w:val="00A0481D"/>
    <w:rsid w:val="00A04FF9"/>
    <w:rsid w:val="00A05EB9"/>
    <w:rsid w:val="00A066F2"/>
    <w:rsid w:val="00A069C8"/>
    <w:rsid w:val="00A072AC"/>
    <w:rsid w:val="00A07681"/>
    <w:rsid w:val="00A13758"/>
    <w:rsid w:val="00A14043"/>
    <w:rsid w:val="00A153B3"/>
    <w:rsid w:val="00A17E89"/>
    <w:rsid w:val="00A201B1"/>
    <w:rsid w:val="00A20A98"/>
    <w:rsid w:val="00A225E9"/>
    <w:rsid w:val="00A22DBD"/>
    <w:rsid w:val="00A235D5"/>
    <w:rsid w:val="00A25375"/>
    <w:rsid w:val="00A25B5F"/>
    <w:rsid w:val="00A26315"/>
    <w:rsid w:val="00A27102"/>
    <w:rsid w:val="00A30F7E"/>
    <w:rsid w:val="00A32260"/>
    <w:rsid w:val="00A32D6E"/>
    <w:rsid w:val="00A331EC"/>
    <w:rsid w:val="00A33A67"/>
    <w:rsid w:val="00A33DBF"/>
    <w:rsid w:val="00A34E05"/>
    <w:rsid w:val="00A36F1C"/>
    <w:rsid w:val="00A378D8"/>
    <w:rsid w:val="00A37A16"/>
    <w:rsid w:val="00A405B3"/>
    <w:rsid w:val="00A405C7"/>
    <w:rsid w:val="00A406B2"/>
    <w:rsid w:val="00A409E7"/>
    <w:rsid w:val="00A409FE"/>
    <w:rsid w:val="00A42D2D"/>
    <w:rsid w:val="00A436BD"/>
    <w:rsid w:val="00A4373E"/>
    <w:rsid w:val="00A4457A"/>
    <w:rsid w:val="00A448D2"/>
    <w:rsid w:val="00A45295"/>
    <w:rsid w:val="00A47D79"/>
    <w:rsid w:val="00A50616"/>
    <w:rsid w:val="00A53C16"/>
    <w:rsid w:val="00A556F2"/>
    <w:rsid w:val="00A557D7"/>
    <w:rsid w:val="00A55EFC"/>
    <w:rsid w:val="00A566B3"/>
    <w:rsid w:val="00A62B4E"/>
    <w:rsid w:val="00A6335D"/>
    <w:rsid w:val="00A66D98"/>
    <w:rsid w:val="00A71DB3"/>
    <w:rsid w:val="00A7436F"/>
    <w:rsid w:val="00A74475"/>
    <w:rsid w:val="00A761FB"/>
    <w:rsid w:val="00A762BF"/>
    <w:rsid w:val="00A7685E"/>
    <w:rsid w:val="00A77176"/>
    <w:rsid w:val="00A80109"/>
    <w:rsid w:val="00A80136"/>
    <w:rsid w:val="00A82106"/>
    <w:rsid w:val="00A832F2"/>
    <w:rsid w:val="00A83C52"/>
    <w:rsid w:val="00A83F3D"/>
    <w:rsid w:val="00A84005"/>
    <w:rsid w:val="00A8569F"/>
    <w:rsid w:val="00A877B8"/>
    <w:rsid w:val="00A90086"/>
    <w:rsid w:val="00A90508"/>
    <w:rsid w:val="00A913A8"/>
    <w:rsid w:val="00A920CB"/>
    <w:rsid w:val="00A92ED0"/>
    <w:rsid w:val="00A93349"/>
    <w:rsid w:val="00A93D04"/>
    <w:rsid w:val="00A95A53"/>
    <w:rsid w:val="00A95F59"/>
    <w:rsid w:val="00AA138A"/>
    <w:rsid w:val="00AA1C79"/>
    <w:rsid w:val="00AA2043"/>
    <w:rsid w:val="00AA31E4"/>
    <w:rsid w:val="00AA3A1C"/>
    <w:rsid w:val="00AA4420"/>
    <w:rsid w:val="00AA56E9"/>
    <w:rsid w:val="00AA6659"/>
    <w:rsid w:val="00AA6AFC"/>
    <w:rsid w:val="00AA7FE8"/>
    <w:rsid w:val="00AB0F57"/>
    <w:rsid w:val="00AB215A"/>
    <w:rsid w:val="00AB2528"/>
    <w:rsid w:val="00AB3158"/>
    <w:rsid w:val="00AB4C27"/>
    <w:rsid w:val="00AB51FE"/>
    <w:rsid w:val="00AB67CE"/>
    <w:rsid w:val="00AB6A28"/>
    <w:rsid w:val="00AB6AE0"/>
    <w:rsid w:val="00AB6B3A"/>
    <w:rsid w:val="00AB6C29"/>
    <w:rsid w:val="00AC1D11"/>
    <w:rsid w:val="00AC2261"/>
    <w:rsid w:val="00AC2F77"/>
    <w:rsid w:val="00AC34E0"/>
    <w:rsid w:val="00AC37C5"/>
    <w:rsid w:val="00AC41BF"/>
    <w:rsid w:val="00AC4B97"/>
    <w:rsid w:val="00AC4DA2"/>
    <w:rsid w:val="00AC583C"/>
    <w:rsid w:val="00AC59E2"/>
    <w:rsid w:val="00AC6A42"/>
    <w:rsid w:val="00AC7943"/>
    <w:rsid w:val="00AC7D10"/>
    <w:rsid w:val="00AC7D34"/>
    <w:rsid w:val="00AC7D6E"/>
    <w:rsid w:val="00AD0002"/>
    <w:rsid w:val="00AD170E"/>
    <w:rsid w:val="00AD1F05"/>
    <w:rsid w:val="00AD2DC9"/>
    <w:rsid w:val="00AD3B42"/>
    <w:rsid w:val="00AD3C1E"/>
    <w:rsid w:val="00AD5FA1"/>
    <w:rsid w:val="00AE026A"/>
    <w:rsid w:val="00AE04EF"/>
    <w:rsid w:val="00AE5B59"/>
    <w:rsid w:val="00AE68CB"/>
    <w:rsid w:val="00AE719F"/>
    <w:rsid w:val="00AE75A6"/>
    <w:rsid w:val="00AF1105"/>
    <w:rsid w:val="00AF2D14"/>
    <w:rsid w:val="00AF2D32"/>
    <w:rsid w:val="00AF4102"/>
    <w:rsid w:val="00AF4448"/>
    <w:rsid w:val="00AF4BBB"/>
    <w:rsid w:val="00AF4BD9"/>
    <w:rsid w:val="00AF6EB7"/>
    <w:rsid w:val="00AF728D"/>
    <w:rsid w:val="00AF75B8"/>
    <w:rsid w:val="00B0000C"/>
    <w:rsid w:val="00B03703"/>
    <w:rsid w:val="00B044D5"/>
    <w:rsid w:val="00B04CCF"/>
    <w:rsid w:val="00B04FBF"/>
    <w:rsid w:val="00B05770"/>
    <w:rsid w:val="00B05C94"/>
    <w:rsid w:val="00B062EA"/>
    <w:rsid w:val="00B11B89"/>
    <w:rsid w:val="00B13233"/>
    <w:rsid w:val="00B13964"/>
    <w:rsid w:val="00B157AB"/>
    <w:rsid w:val="00B159DD"/>
    <w:rsid w:val="00B167F7"/>
    <w:rsid w:val="00B223E0"/>
    <w:rsid w:val="00B2353B"/>
    <w:rsid w:val="00B23D09"/>
    <w:rsid w:val="00B24D2F"/>
    <w:rsid w:val="00B24EC3"/>
    <w:rsid w:val="00B25F84"/>
    <w:rsid w:val="00B2661D"/>
    <w:rsid w:val="00B26DC2"/>
    <w:rsid w:val="00B2748B"/>
    <w:rsid w:val="00B27BF6"/>
    <w:rsid w:val="00B30050"/>
    <w:rsid w:val="00B30124"/>
    <w:rsid w:val="00B31A09"/>
    <w:rsid w:val="00B3234D"/>
    <w:rsid w:val="00B330AE"/>
    <w:rsid w:val="00B332C3"/>
    <w:rsid w:val="00B35127"/>
    <w:rsid w:val="00B35C7E"/>
    <w:rsid w:val="00B36625"/>
    <w:rsid w:val="00B371B0"/>
    <w:rsid w:val="00B40CF4"/>
    <w:rsid w:val="00B41820"/>
    <w:rsid w:val="00B41A42"/>
    <w:rsid w:val="00B41A4B"/>
    <w:rsid w:val="00B426ED"/>
    <w:rsid w:val="00B432B2"/>
    <w:rsid w:val="00B44F27"/>
    <w:rsid w:val="00B45108"/>
    <w:rsid w:val="00B45ECA"/>
    <w:rsid w:val="00B467BB"/>
    <w:rsid w:val="00B47458"/>
    <w:rsid w:val="00B47BB1"/>
    <w:rsid w:val="00B5095D"/>
    <w:rsid w:val="00B50A46"/>
    <w:rsid w:val="00B52728"/>
    <w:rsid w:val="00B52980"/>
    <w:rsid w:val="00B52AFE"/>
    <w:rsid w:val="00B551DF"/>
    <w:rsid w:val="00B57725"/>
    <w:rsid w:val="00B57CFC"/>
    <w:rsid w:val="00B61754"/>
    <w:rsid w:val="00B63EE6"/>
    <w:rsid w:val="00B6633F"/>
    <w:rsid w:val="00B666D8"/>
    <w:rsid w:val="00B66CA8"/>
    <w:rsid w:val="00B6706A"/>
    <w:rsid w:val="00B6771B"/>
    <w:rsid w:val="00B67958"/>
    <w:rsid w:val="00B67C3E"/>
    <w:rsid w:val="00B70BE4"/>
    <w:rsid w:val="00B71505"/>
    <w:rsid w:val="00B717AA"/>
    <w:rsid w:val="00B71DBB"/>
    <w:rsid w:val="00B721C1"/>
    <w:rsid w:val="00B72D3C"/>
    <w:rsid w:val="00B7364F"/>
    <w:rsid w:val="00B740EA"/>
    <w:rsid w:val="00B75EA4"/>
    <w:rsid w:val="00B7663C"/>
    <w:rsid w:val="00B76B29"/>
    <w:rsid w:val="00B76DEC"/>
    <w:rsid w:val="00B76E7A"/>
    <w:rsid w:val="00B775FB"/>
    <w:rsid w:val="00B80265"/>
    <w:rsid w:val="00B80509"/>
    <w:rsid w:val="00B8144C"/>
    <w:rsid w:val="00B81876"/>
    <w:rsid w:val="00B81E1E"/>
    <w:rsid w:val="00B822EA"/>
    <w:rsid w:val="00B82433"/>
    <w:rsid w:val="00B83A44"/>
    <w:rsid w:val="00B83ADE"/>
    <w:rsid w:val="00B84EE8"/>
    <w:rsid w:val="00B8517F"/>
    <w:rsid w:val="00B858D8"/>
    <w:rsid w:val="00B871B2"/>
    <w:rsid w:val="00B87D73"/>
    <w:rsid w:val="00B91EEC"/>
    <w:rsid w:val="00B9216D"/>
    <w:rsid w:val="00B92188"/>
    <w:rsid w:val="00B923EE"/>
    <w:rsid w:val="00B9278D"/>
    <w:rsid w:val="00B92970"/>
    <w:rsid w:val="00B9437F"/>
    <w:rsid w:val="00B94638"/>
    <w:rsid w:val="00B95A6C"/>
    <w:rsid w:val="00B9603C"/>
    <w:rsid w:val="00B972A8"/>
    <w:rsid w:val="00BA15AB"/>
    <w:rsid w:val="00BA1FC9"/>
    <w:rsid w:val="00BA1FF1"/>
    <w:rsid w:val="00BA2297"/>
    <w:rsid w:val="00BA24D9"/>
    <w:rsid w:val="00BA3CE6"/>
    <w:rsid w:val="00BA4292"/>
    <w:rsid w:val="00BA4CE3"/>
    <w:rsid w:val="00BA56A4"/>
    <w:rsid w:val="00BA68DC"/>
    <w:rsid w:val="00BB0320"/>
    <w:rsid w:val="00BB08EC"/>
    <w:rsid w:val="00BB09DA"/>
    <w:rsid w:val="00BB0B74"/>
    <w:rsid w:val="00BB0CD7"/>
    <w:rsid w:val="00BB0E49"/>
    <w:rsid w:val="00BB1A2A"/>
    <w:rsid w:val="00BB1CA8"/>
    <w:rsid w:val="00BB2115"/>
    <w:rsid w:val="00BB2C3E"/>
    <w:rsid w:val="00BB59BE"/>
    <w:rsid w:val="00BB7FB1"/>
    <w:rsid w:val="00BC05B2"/>
    <w:rsid w:val="00BC1653"/>
    <w:rsid w:val="00BC1CDC"/>
    <w:rsid w:val="00BC1D1C"/>
    <w:rsid w:val="00BC2734"/>
    <w:rsid w:val="00BC2773"/>
    <w:rsid w:val="00BC2862"/>
    <w:rsid w:val="00BC365B"/>
    <w:rsid w:val="00BC4597"/>
    <w:rsid w:val="00BC4D61"/>
    <w:rsid w:val="00BC74CB"/>
    <w:rsid w:val="00BC7670"/>
    <w:rsid w:val="00BC7F16"/>
    <w:rsid w:val="00BD137B"/>
    <w:rsid w:val="00BD1B12"/>
    <w:rsid w:val="00BD1BC3"/>
    <w:rsid w:val="00BD35F9"/>
    <w:rsid w:val="00BD3854"/>
    <w:rsid w:val="00BD4D12"/>
    <w:rsid w:val="00BD58A5"/>
    <w:rsid w:val="00BD61AC"/>
    <w:rsid w:val="00BD6A4E"/>
    <w:rsid w:val="00BE081B"/>
    <w:rsid w:val="00BE1092"/>
    <w:rsid w:val="00BE127B"/>
    <w:rsid w:val="00BE4385"/>
    <w:rsid w:val="00BE5622"/>
    <w:rsid w:val="00BE65A5"/>
    <w:rsid w:val="00BE6D5D"/>
    <w:rsid w:val="00BE6ED7"/>
    <w:rsid w:val="00BE7C22"/>
    <w:rsid w:val="00BF004C"/>
    <w:rsid w:val="00BF210A"/>
    <w:rsid w:val="00BF30F2"/>
    <w:rsid w:val="00BF3E29"/>
    <w:rsid w:val="00BF3F5E"/>
    <w:rsid w:val="00BF43B0"/>
    <w:rsid w:val="00BF4B2D"/>
    <w:rsid w:val="00BF4E55"/>
    <w:rsid w:val="00BF5E02"/>
    <w:rsid w:val="00C00D4D"/>
    <w:rsid w:val="00C05300"/>
    <w:rsid w:val="00C06409"/>
    <w:rsid w:val="00C06A4B"/>
    <w:rsid w:val="00C073BC"/>
    <w:rsid w:val="00C102B7"/>
    <w:rsid w:val="00C10E98"/>
    <w:rsid w:val="00C110F6"/>
    <w:rsid w:val="00C121CC"/>
    <w:rsid w:val="00C12888"/>
    <w:rsid w:val="00C128BF"/>
    <w:rsid w:val="00C12CE4"/>
    <w:rsid w:val="00C14C3C"/>
    <w:rsid w:val="00C15315"/>
    <w:rsid w:val="00C15A56"/>
    <w:rsid w:val="00C160E4"/>
    <w:rsid w:val="00C167C2"/>
    <w:rsid w:val="00C17F6B"/>
    <w:rsid w:val="00C20805"/>
    <w:rsid w:val="00C20ED3"/>
    <w:rsid w:val="00C20FDD"/>
    <w:rsid w:val="00C21401"/>
    <w:rsid w:val="00C22397"/>
    <w:rsid w:val="00C22AD0"/>
    <w:rsid w:val="00C23C39"/>
    <w:rsid w:val="00C24207"/>
    <w:rsid w:val="00C24550"/>
    <w:rsid w:val="00C24B81"/>
    <w:rsid w:val="00C25102"/>
    <w:rsid w:val="00C262A4"/>
    <w:rsid w:val="00C26329"/>
    <w:rsid w:val="00C2640C"/>
    <w:rsid w:val="00C265CB"/>
    <w:rsid w:val="00C27A64"/>
    <w:rsid w:val="00C316C2"/>
    <w:rsid w:val="00C31DD1"/>
    <w:rsid w:val="00C31E53"/>
    <w:rsid w:val="00C32B44"/>
    <w:rsid w:val="00C32DBB"/>
    <w:rsid w:val="00C33D9A"/>
    <w:rsid w:val="00C34202"/>
    <w:rsid w:val="00C35476"/>
    <w:rsid w:val="00C36146"/>
    <w:rsid w:val="00C363C2"/>
    <w:rsid w:val="00C37D0A"/>
    <w:rsid w:val="00C37EE2"/>
    <w:rsid w:val="00C4035B"/>
    <w:rsid w:val="00C4087F"/>
    <w:rsid w:val="00C40B57"/>
    <w:rsid w:val="00C42038"/>
    <w:rsid w:val="00C42451"/>
    <w:rsid w:val="00C43589"/>
    <w:rsid w:val="00C44479"/>
    <w:rsid w:val="00C46BEB"/>
    <w:rsid w:val="00C46C85"/>
    <w:rsid w:val="00C475C0"/>
    <w:rsid w:val="00C5049D"/>
    <w:rsid w:val="00C50D52"/>
    <w:rsid w:val="00C51860"/>
    <w:rsid w:val="00C51BF6"/>
    <w:rsid w:val="00C547C0"/>
    <w:rsid w:val="00C54892"/>
    <w:rsid w:val="00C56A9C"/>
    <w:rsid w:val="00C5760A"/>
    <w:rsid w:val="00C57C29"/>
    <w:rsid w:val="00C57F87"/>
    <w:rsid w:val="00C6066C"/>
    <w:rsid w:val="00C60E36"/>
    <w:rsid w:val="00C612A5"/>
    <w:rsid w:val="00C61A1A"/>
    <w:rsid w:val="00C62A89"/>
    <w:rsid w:val="00C63C2E"/>
    <w:rsid w:val="00C64231"/>
    <w:rsid w:val="00C66AA7"/>
    <w:rsid w:val="00C706A5"/>
    <w:rsid w:val="00C71586"/>
    <w:rsid w:val="00C73565"/>
    <w:rsid w:val="00C73991"/>
    <w:rsid w:val="00C75D0E"/>
    <w:rsid w:val="00C75DCC"/>
    <w:rsid w:val="00C766D7"/>
    <w:rsid w:val="00C76DB0"/>
    <w:rsid w:val="00C772DA"/>
    <w:rsid w:val="00C77FA6"/>
    <w:rsid w:val="00C81540"/>
    <w:rsid w:val="00C81B6D"/>
    <w:rsid w:val="00C82474"/>
    <w:rsid w:val="00C827CC"/>
    <w:rsid w:val="00C82813"/>
    <w:rsid w:val="00C83565"/>
    <w:rsid w:val="00C86305"/>
    <w:rsid w:val="00C8695E"/>
    <w:rsid w:val="00C86C47"/>
    <w:rsid w:val="00C8710F"/>
    <w:rsid w:val="00C906A0"/>
    <w:rsid w:val="00C91486"/>
    <w:rsid w:val="00C9265D"/>
    <w:rsid w:val="00C93449"/>
    <w:rsid w:val="00C945CA"/>
    <w:rsid w:val="00C94747"/>
    <w:rsid w:val="00C94A95"/>
    <w:rsid w:val="00C9551E"/>
    <w:rsid w:val="00C958C8"/>
    <w:rsid w:val="00CA00A8"/>
    <w:rsid w:val="00CA1597"/>
    <w:rsid w:val="00CA15EB"/>
    <w:rsid w:val="00CA186D"/>
    <w:rsid w:val="00CA4B8B"/>
    <w:rsid w:val="00CA519B"/>
    <w:rsid w:val="00CA5B00"/>
    <w:rsid w:val="00CA5F8F"/>
    <w:rsid w:val="00CA7256"/>
    <w:rsid w:val="00CA72DC"/>
    <w:rsid w:val="00CA7C8A"/>
    <w:rsid w:val="00CB047E"/>
    <w:rsid w:val="00CB131F"/>
    <w:rsid w:val="00CB39F0"/>
    <w:rsid w:val="00CB3BD3"/>
    <w:rsid w:val="00CB3C92"/>
    <w:rsid w:val="00CB5C65"/>
    <w:rsid w:val="00CB5FD9"/>
    <w:rsid w:val="00CB6975"/>
    <w:rsid w:val="00CB7549"/>
    <w:rsid w:val="00CB7FD4"/>
    <w:rsid w:val="00CC4527"/>
    <w:rsid w:val="00CC4780"/>
    <w:rsid w:val="00CC478E"/>
    <w:rsid w:val="00CC4977"/>
    <w:rsid w:val="00CC6FF0"/>
    <w:rsid w:val="00CC7D58"/>
    <w:rsid w:val="00CD1637"/>
    <w:rsid w:val="00CD1981"/>
    <w:rsid w:val="00CD2779"/>
    <w:rsid w:val="00CD2A3F"/>
    <w:rsid w:val="00CD2D02"/>
    <w:rsid w:val="00CD473C"/>
    <w:rsid w:val="00CD522E"/>
    <w:rsid w:val="00CD56F8"/>
    <w:rsid w:val="00CD78A9"/>
    <w:rsid w:val="00CD7E65"/>
    <w:rsid w:val="00CD7F86"/>
    <w:rsid w:val="00CD7F96"/>
    <w:rsid w:val="00CE13B9"/>
    <w:rsid w:val="00CE2928"/>
    <w:rsid w:val="00CE2E4C"/>
    <w:rsid w:val="00CE3100"/>
    <w:rsid w:val="00CE3DCA"/>
    <w:rsid w:val="00CE4C2D"/>
    <w:rsid w:val="00CE6228"/>
    <w:rsid w:val="00CE6624"/>
    <w:rsid w:val="00CE68A6"/>
    <w:rsid w:val="00CE6FD1"/>
    <w:rsid w:val="00CF0A67"/>
    <w:rsid w:val="00CF0CA6"/>
    <w:rsid w:val="00CF0E0F"/>
    <w:rsid w:val="00CF12EB"/>
    <w:rsid w:val="00CF7BDF"/>
    <w:rsid w:val="00CF7C9B"/>
    <w:rsid w:val="00D029CB"/>
    <w:rsid w:val="00D02BBF"/>
    <w:rsid w:val="00D039E6"/>
    <w:rsid w:val="00D04EC7"/>
    <w:rsid w:val="00D059B0"/>
    <w:rsid w:val="00D06AAF"/>
    <w:rsid w:val="00D06CA0"/>
    <w:rsid w:val="00D11BFC"/>
    <w:rsid w:val="00D1224F"/>
    <w:rsid w:val="00D12E5A"/>
    <w:rsid w:val="00D139F5"/>
    <w:rsid w:val="00D1467F"/>
    <w:rsid w:val="00D14B96"/>
    <w:rsid w:val="00D15ED7"/>
    <w:rsid w:val="00D16A45"/>
    <w:rsid w:val="00D17736"/>
    <w:rsid w:val="00D20A23"/>
    <w:rsid w:val="00D20A52"/>
    <w:rsid w:val="00D2359A"/>
    <w:rsid w:val="00D23809"/>
    <w:rsid w:val="00D24767"/>
    <w:rsid w:val="00D24AE9"/>
    <w:rsid w:val="00D2583F"/>
    <w:rsid w:val="00D273E9"/>
    <w:rsid w:val="00D27420"/>
    <w:rsid w:val="00D27ADE"/>
    <w:rsid w:val="00D30640"/>
    <w:rsid w:val="00D31576"/>
    <w:rsid w:val="00D31B53"/>
    <w:rsid w:val="00D32665"/>
    <w:rsid w:val="00D34FB8"/>
    <w:rsid w:val="00D353E2"/>
    <w:rsid w:val="00D36167"/>
    <w:rsid w:val="00D3699E"/>
    <w:rsid w:val="00D40D14"/>
    <w:rsid w:val="00D40F04"/>
    <w:rsid w:val="00D411AC"/>
    <w:rsid w:val="00D41974"/>
    <w:rsid w:val="00D435D3"/>
    <w:rsid w:val="00D440AE"/>
    <w:rsid w:val="00D45A30"/>
    <w:rsid w:val="00D46102"/>
    <w:rsid w:val="00D4794B"/>
    <w:rsid w:val="00D47ABE"/>
    <w:rsid w:val="00D47CE3"/>
    <w:rsid w:val="00D521D5"/>
    <w:rsid w:val="00D53D5F"/>
    <w:rsid w:val="00D55397"/>
    <w:rsid w:val="00D55949"/>
    <w:rsid w:val="00D5716D"/>
    <w:rsid w:val="00D57A66"/>
    <w:rsid w:val="00D57B7F"/>
    <w:rsid w:val="00D60F33"/>
    <w:rsid w:val="00D610AF"/>
    <w:rsid w:val="00D6115F"/>
    <w:rsid w:val="00D63653"/>
    <w:rsid w:val="00D63D21"/>
    <w:rsid w:val="00D64DB3"/>
    <w:rsid w:val="00D66ECA"/>
    <w:rsid w:val="00D7034B"/>
    <w:rsid w:val="00D7142E"/>
    <w:rsid w:val="00D72069"/>
    <w:rsid w:val="00D72B73"/>
    <w:rsid w:val="00D74FB7"/>
    <w:rsid w:val="00D75953"/>
    <w:rsid w:val="00D759E4"/>
    <w:rsid w:val="00D7764D"/>
    <w:rsid w:val="00D80562"/>
    <w:rsid w:val="00D81C36"/>
    <w:rsid w:val="00D83B48"/>
    <w:rsid w:val="00D84C5A"/>
    <w:rsid w:val="00D8684B"/>
    <w:rsid w:val="00D86B56"/>
    <w:rsid w:val="00D86E34"/>
    <w:rsid w:val="00D8760D"/>
    <w:rsid w:val="00D87C30"/>
    <w:rsid w:val="00D87F02"/>
    <w:rsid w:val="00D9175A"/>
    <w:rsid w:val="00D94217"/>
    <w:rsid w:val="00D94A59"/>
    <w:rsid w:val="00D94C60"/>
    <w:rsid w:val="00D968A7"/>
    <w:rsid w:val="00D96B62"/>
    <w:rsid w:val="00D97046"/>
    <w:rsid w:val="00D9733F"/>
    <w:rsid w:val="00DA06D9"/>
    <w:rsid w:val="00DA0745"/>
    <w:rsid w:val="00DA1C46"/>
    <w:rsid w:val="00DA6BAC"/>
    <w:rsid w:val="00DA6BCB"/>
    <w:rsid w:val="00DA7026"/>
    <w:rsid w:val="00DA741D"/>
    <w:rsid w:val="00DA791D"/>
    <w:rsid w:val="00DB0352"/>
    <w:rsid w:val="00DB1106"/>
    <w:rsid w:val="00DB21B8"/>
    <w:rsid w:val="00DB35EC"/>
    <w:rsid w:val="00DB4221"/>
    <w:rsid w:val="00DB423A"/>
    <w:rsid w:val="00DB48E0"/>
    <w:rsid w:val="00DB4B2D"/>
    <w:rsid w:val="00DB6470"/>
    <w:rsid w:val="00DB7568"/>
    <w:rsid w:val="00DB775D"/>
    <w:rsid w:val="00DB79D7"/>
    <w:rsid w:val="00DB7B67"/>
    <w:rsid w:val="00DC049B"/>
    <w:rsid w:val="00DC08FD"/>
    <w:rsid w:val="00DC1198"/>
    <w:rsid w:val="00DC1757"/>
    <w:rsid w:val="00DC1965"/>
    <w:rsid w:val="00DC24B3"/>
    <w:rsid w:val="00DC32CE"/>
    <w:rsid w:val="00DC3F49"/>
    <w:rsid w:val="00DC409A"/>
    <w:rsid w:val="00DC4FAA"/>
    <w:rsid w:val="00DC585C"/>
    <w:rsid w:val="00DC5943"/>
    <w:rsid w:val="00DC6BC9"/>
    <w:rsid w:val="00DC752E"/>
    <w:rsid w:val="00DC7D9D"/>
    <w:rsid w:val="00DD0800"/>
    <w:rsid w:val="00DD0F7B"/>
    <w:rsid w:val="00DD0FF8"/>
    <w:rsid w:val="00DD1FD4"/>
    <w:rsid w:val="00DD20B3"/>
    <w:rsid w:val="00DD2D68"/>
    <w:rsid w:val="00DD32F7"/>
    <w:rsid w:val="00DD42CF"/>
    <w:rsid w:val="00DD483C"/>
    <w:rsid w:val="00DD548D"/>
    <w:rsid w:val="00DD5530"/>
    <w:rsid w:val="00DD5689"/>
    <w:rsid w:val="00DD5847"/>
    <w:rsid w:val="00DD66E0"/>
    <w:rsid w:val="00DD7621"/>
    <w:rsid w:val="00DE09D0"/>
    <w:rsid w:val="00DE2F5F"/>
    <w:rsid w:val="00DE3BE6"/>
    <w:rsid w:val="00DE431F"/>
    <w:rsid w:val="00DE4AF4"/>
    <w:rsid w:val="00DE4C23"/>
    <w:rsid w:val="00DE5B2A"/>
    <w:rsid w:val="00DE5F32"/>
    <w:rsid w:val="00DE5F97"/>
    <w:rsid w:val="00DE7707"/>
    <w:rsid w:val="00DF093E"/>
    <w:rsid w:val="00DF207A"/>
    <w:rsid w:val="00DF2EE9"/>
    <w:rsid w:val="00DF3279"/>
    <w:rsid w:val="00DF3BF7"/>
    <w:rsid w:val="00DF5948"/>
    <w:rsid w:val="00E001CE"/>
    <w:rsid w:val="00E0084B"/>
    <w:rsid w:val="00E0090C"/>
    <w:rsid w:val="00E013F6"/>
    <w:rsid w:val="00E02006"/>
    <w:rsid w:val="00E02849"/>
    <w:rsid w:val="00E04EA7"/>
    <w:rsid w:val="00E06911"/>
    <w:rsid w:val="00E06D1D"/>
    <w:rsid w:val="00E075CD"/>
    <w:rsid w:val="00E0761A"/>
    <w:rsid w:val="00E107FA"/>
    <w:rsid w:val="00E10DA6"/>
    <w:rsid w:val="00E10DCE"/>
    <w:rsid w:val="00E11A0A"/>
    <w:rsid w:val="00E120CF"/>
    <w:rsid w:val="00E12772"/>
    <w:rsid w:val="00E1399D"/>
    <w:rsid w:val="00E13D37"/>
    <w:rsid w:val="00E162D9"/>
    <w:rsid w:val="00E16661"/>
    <w:rsid w:val="00E2047C"/>
    <w:rsid w:val="00E20638"/>
    <w:rsid w:val="00E20E38"/>
    <w:rsid w:val="00E20FC0"/>
    <w:rsid w:val="00E21587"/>
    <w:rsid w:val="00E22FC1"/>
    <w:rsid w:val="00E245AB"/>
    <w:rsid w:val="00E24A04"/>
    <w:rsid w:val="00E2509D"/>
    <w:rsid w:val="00E25A2C"/>
    <w:rsid w:val="00E27798"/>
    <w:rsid w:val="00E279FC"/>
    <w:rsid w:val="00E30EEC"/>
    <w:rsid w:val="00E310A2"/>
    <w:rsid w:val="00E317C2"/>
    <w:rsid w:val="00E31EE0"/>
    <w:rsid w:val="00E32510"/>
    <w:rsid w:val="00E35442"/>
    <w:rsid w:val="00E354FA"/>
    <w:rsid w:val="00E37894"/>
    <w:rsid w:val="00E40F4B"/>
    <w:rsid w:val="00E40F97"/>
    <w:rsid w:val="00E413F3"/>
    <w:rsid w:val="00E43F55"/>
    <w:rsid w:val="00E44631"/>
    <w:rsid w:val="00E4488C"/>
    <w:rsid w:val="00E44B32"/>
    <w:rsid w:val="00E462A7"/>
    <w:rsid w:val="00E471BF"/>
    <w:rsid w:val="00E4799F"/>
    <w:rsid w:val="00E50AE0"/>
    <w:rsid w:val="00E5197C"/>
    <w:rsid w:val="00E5263C"/>
    <w:rsid w:val="00E52F79"/>
    <w:rsid w:val="00E55365"/>
    <w:rsid w:val="00E55C3F"/>
    <w:rsid w:val="00E60283"/>
    <w:rsid w:val="00E60C80"/>
    <w:rsid w:val="00E6294E"/>
    <w:rsid w:val="00E649C6"/>
    <w:rsid w:val="00E64CA2"/>
    <w:rsid w:val="00E653CA"/>
    <w:rsid w:val="00E66A62"/>
    <w:rsid w:val="00E67035"/>
    <w:rsid w:val="00E673F9"/>
    <w:rsid w:val="00E703CD"/>
    <w:rsid w:val="00E706F9"/>
    <w:rsid w:val="00E7070D"/>
    <w:rsid w:val="00E71E03"/>
    <w:rsid w:val="00E71E69"/>
    <w:rsid w:val="00E74298"/>
    <w:rsid w:val="00E744B4"/>
    <w:rsid w:val="00E746B9"/>
    <w:rsid w:val="00E776E0"/>
    <w:rsid w:val="00E77D30"/>
    <w:rsid w:val="00E77FC6"/>
    <w:rsid w:val="00E80D07"/>
    <w:rsid w:val="00E828C0"/>
    <w:rsid w:val="00E82A0F"/>
    <w:rsid w:val="00E82CEA"/>
    <w:rsid w:val="00E82EE7"/>
    <w:rsid w:val="00E837A4"/>
    <w:rsid w:val="00E84ECC"/>
    <w:rsid w:val="00E861F8"/>
    <w:rsid w:val="00E86E63"/>
    <w:rsid w:val="00E87262"/>
    <w:rsid w:val="00E875F2"/>
    <w:rsid w:val="00E87977"/>
    <w:rsid w:val="00E91C70"/>
    <w:rsid w:val="00E9360B"/>
    <w:rsid w:val="00E93E16"/>
    <w:rsid w:val="00E94778"/>
    <w:rsid w:val="00E94897"/>
    <w:rsid w:val="00E94D42"/>
    <w:rsid w:val="00E95B6E"/>
    <w:rsid w:val="00E95EB7"/>
    <w:rsid w:val="00E972E0"/>
    <w:rsid w:val="00E9783D"/>
    <w:rsid w:val="00EA002D"/>
    <w:rsid w:val="00EA042D"/>
    <w:rsid w:val="00EA08A2"/>
    <w:rsid w:val="00EA0EA0"/>
    <w:rsid w:val="00EA10DA"/>
    <w:rsid w:val="00EA1121"/>
    <w:rsid w:val="00EA260E"/>
    <w:rsid w:val="00EA3DF3"/>
    <w:rsid w:val="00EA4502"/>
    <w:rsid w:val="00EA5601"/>
    <w:rsid w:val="00EA5E99"/>
    <w:rsid w:val="00EA7455"/>
    <w:rsid w:val="00EB0A2A"/>
    <w:rsid w:val="00EB0ADB"/>
    <w:rsid w:val="00EB0F2B"/>
    <w:rsid w:val="00EB2840"/>
    <w:rsid w:val="00EB30A1"/>
    <w:rsid w:val="00EB3DE5"/>
    <w:rsid w:val="00EB4B10"/>
    <w:rsid w:val="00EC0AF1"/>
    <w:rsid w:val="00EC2BE9"/>
    <w:rsid w:val="00EC2DF4"/>
    <w:rsid w:val="00EC402D"/>
    <w:rsid w:val="00EC4835"/>
    <w:rsid w:val="00EC4859"/>
    <w:rsid w:val="00EC4A22"/>
    <w:rsid w:val="00EC4F6F"/>
    <w:rsid w:val="00EC6D01"/>
    <w:rsid w:val="00EC7669"/>
    <w:rsid w:val="00ED0FB3"/>
    <w:rsid w:val="00ED12E4"/>
    <w:rsid w:val="00ED1E0A"/>
    <w:rsid w:val="00ED54D5"/>
    <w:rsid w:val="00ED5895"/>
    <w:rsid w:val="00ED5CB3"/>
    <w:rsid w:val="00ED7118"/>
    <w:rsid w:val="00ED7BA6"/>
    <w:rsid w:val="00EE0A5D"/>
    <w:rsid w:val="00EE0CB4"/>
    <w:rsid w:val="00EE26B6"/>
    <w:rsid w:val="00EE2C12"/>
    <w:rsid w:val="00EE4218"/>
    <w:rsid w:val="00EE5AC3"/>
    <w:rsid w:val="00EE5AD8"/>
    <w:rsid w:val="00EE6369"/>
    <w:rsid w:val="00EE6B05"/>
    <w:rsid w:val="00EF252A"/>
    <w:rsid w:val="00EF28A1"/>
    <w:rsid w:val="00EF3C19"/>
    <w:rsid w:val="00EF4F91"/>
    <w:rsid w:val="00EF5069"/>
    <w:rsid w:val="00EF5B00"/>
    <w:rsid w:val="00EF674F"/>
    <w:rsid w:val="00F014EA"/>
    <w:rsid w:val="00F01836"/>
    <w:rsid w:val="00F02600"/>
    <w:rsid w:val="00F0309E"/>
    <w:rsid w:val="00F035A4"/>
    <w:rsid w:val="00F035DE"/>
    <w:rsid w:val="00F050D5"/>
    <w:rsid w:val="00F0537F"/>
    <w:rsid w:val="00F079C9"/>
    <w:rsid w:val="00F07A7F"/>
    <w:rsid w:val="00F07F2F"/>
    <w:rsid w:val="00F10309"/>
    <w:rsid w:val="00F10B3B"/>
    <w:rsid w:val="00F12376"/>
    <w:rsid w:val="00F12870"/>
    <w:rsid w:val="00F13EBD"/>
    <w:rsid w:val="00F15A9F"/>
    <w:rsid w:val="00F1621E"/>
    <w:rsid w:val="00F1641C"/>
    <w:rsid w:val="00F16E23"/>
    <w:rsid w:val="00F175AD"/>
    <w:rsid w:val="00F176BC"/>
    <w:rsid w:val="00F212CD"/>
    <w:rsid w:val="00F22033"/>
    <w:rsid w:val="00F221FA"/>
    <w:rsid w:val="00F22398"/>
    <w:rsid w:val="00F225F7"/>
    <w:rsid w:val="00F243F4"/>
    <w:rsid w:val="00F24E51"/>
    <w:rsid w:val="00F25384"/>
    <w:rsid w:val="00F25E85"/>
    <w:rsid w:val="00F26569"/>
    <w:rsid w:val="00F2726B"/>
    <w:rsid w:val="00F27EAE"/>
    <w:rsid w:val="00F30E20"/>
    <w:rsid w:val="00F3100E"/>
    <w:rsid w:val="00F32AF9"/>
    <w:rsid w:val="00F3380F"/>
    <w:rsid w:val="00F33CA8"/>
    <w:rsid w:val="00F36BC1"/>
    <w:rsid w:val="00F373A8"/>
    <w:rsid w:val="00F40A87"/>
    <w:rsid w:val="00F41993"/>
    <w:rsid w:val="00F43554"/>
    <w:rsid w:val="00F44ADE"/>
    <w:rsid w:val="00F458BA"/>
    <w:rsid w:val="00F45999"/>
    <w:rsid w:val="00F45A98"/>
    <w:rsid w:val="00F4616B"/>
    <w:rsid w:val="00F468A0"/>
    <w:rsid w:val="00F47F20"/>
    <w:rsid w:val="00F50E7D"/>
    <w:rsid w:val="00F51708"/>
    <w:rsid w:val="00F52E7D"/>
    <w:rsid w:val="00F53F06"/>
    <w:rsid w:val="00F575EA"/>
    <w:rsid w:val="00F5768C"/>
    <w:rsid w:val="00F577CF"/>
    <w:rsid w:val="00F57DF1"/>
    <w:rsid w:val="00F57F9C"/>
    <w:rsid w:val="00F64902"/>
    <w:rsid w:val="00F65149"/>
    <w:rsid w:val="00F6541E"/>
    <w:rsid w:val="00F65DED"/>
    <w:rsid w:val="00F66C3A"/>
    <w:rsid w:val="00F70593"/>
    <w:rsid w:val="00F712F1"/>
    <w:rsid w:val="00F722EA"/>
    <w:rsid w:val="00F72487"/>
    <w:rsid w:val="00F747BC"/>
    <w:rsid w:val="00F74DED"/>
    <w:rsid w:val="00F7525E"/>
    <w:rsid w:val="00F75E65"/>
    <w:rsid w:val="00F76B77"/>
    <w:rsid w:val="00F77C6A"/>
    <w:rsid w:val="00F8018F"/>
    <w:rsid w:val="00F80510"/>
    <w:rsid w:val="00F806C4"/>
    <w:rsid w:val="00F81AA0"/>
    <w:rsid w:val="00F81AA1"/>
    <w:rsid w:val="00F82014"/>
    <w:rsid w:val="00F822B3"/>
    <w:rsid w:val="00F835BC"/>
    <w:rsid w:val="00F8487A"/>
    <w:rsid w:val="00F855DD"/>
    <w:rsid w:val="00F8567E"/>
    <w:rsid w:val="00F860AD"/>
    <w:rsid w:val="00F868E9"/>
    <w:rsid w:val="00F86C90"/>
    <w:rsid w:val="00F87009"/>
    <w:rsid w:val="00F905DE"/>
    <w:rsid w:val="00F90BDE"/>
    <w:rsid w:val="00F90D2B"/>
    <w:rsid w:val="00F924DB"/>
    <w:rsid w:val="00F92BD8"/>
    <w:rsid w:val="00F93095"/>
    <w:rsid w:val="00F938FC"/>
    <w:rsid w:val="00F93ECE"/>
    <w:rsid w:val="00F9496F"/>
    <w:rsid w:val="00F94EB8"/>
    <w:rsid w:val="00F96BDB"/>
    <w:rsid w:val="00F9733F"/>
    <w:rsid w:val="00FA1444"/>
    <w:rsid w:val="00FA1D1B"/>
    <w:rsid w:val="00FA2BC6"/>
    <w:rsid w:val="00FA3123"/>
    <w:rsid w:val="00FA347C"/>
    <w:rsid w:val="00FA3C36"/>
    <w:rsid w:val="00FA5804"/>
    <w:rsid w:val="00FA598F"/>
    <w:rsid w:val="00FA5AB8"/>
    <w:rsid w:val="00FA636A"/>
    <w:rsid w:val="00FA67A4"/>
    <w:rsid w:val="00FA6E70"/>
    <w:rsid w:val="00FA7CB7"/>
    <w:rsid w:val="00FA7DEE"/>
    <w:rsid w:val="00FB038D"/>
    <w:rsid w:val="00FB0896"/>
    <w:rsid w:val="00FB0962"/>
    <w:rsid w:val="00FB0D78"/>
    <w:rsid w:val="00FB0F0E"/>
    <w:rsid w:val="00FB13EF"/>
    <w:rsid w:val="00FB2B8C"/>
    <w:rsid w:val="00FB2DB4"/>
    <w:rsid w:val="00FB40E9"/>
    <w:rsid w:val="00FB4C38"/>
    <w:rsid w:val="00FB53EA"/>
    <w:rsid w:val="00FB67FB"/>
    <w:rsid w:val="00FB7971"/>
    <w:rsid w:val="00FC128D"/>
    <w:rsid w:val="00FC1922"/>
    <w:rsid w:val="00FC1933"/>
    <w:rsid w:val="00FC4AFC"/>
    <w:rsid w:val="00FC4D7E"/>
    <w:rsid w:val="00FC52F2"/>
    <w:rsid w:val="00FC61CE"/>
    <w:rsid w:val="00FC6DC0"/>
    <w:rsid w:val="00FD0A8C"/>
    <w:rsid w:val="00FD0BD3"/>
    <w:rsid w:val="00FD136F"/>
    <w:rsid w:val="00FD1981"/>
    <w:rsid w:val="00FD2601"/>
    <w:rsid w:val="00FD2C20"/>
    <w:rsid w:val="00FD4B4D"/>
    <w:rsid w:val="00FD4CC1"/>
    <w:rsid w:val="00FD55C0"/>
    <w:rsid w:val="00FD6A44"/>
    <w:rsid w:val="00FD74A4"/>
    <w:rsid w:val="00FD77DC"/>
    <w:rsid w:val="00FD7C09"/>
    <w:rsid w:val="00FE0E41"/>
    <w:rsid w:val="00FE15D0"/>
    <w:rsid w:val="00FE3874"/>
    <w:rsid w:val="00FE4275"/>
    <w:rsid w:val="00FE510C"/>
    <w:rsid w:val="00FE55D5"/>
    <w:rsid w:val="00FE5D40"/>
    <w:rsid w:val="00FE5FFC"/>
    <w:rsid w:val="00FE685B"/>
    <w:rsid w:val="00FE6D97"/>
    <w:rsid w:val="00FE6E3D"/>
    <w:rsid w:val="00FE73AC"/>
    <w:rsid w:val="00FE73B1"/>
    <w:rsid w:val="00FE78D6"/>
    <w:rsid w:val="00FF06BB"/>
    <w:rsid w:val="00FF0A55"/>
    <w:rsid w:val="00FF13C8"/>
    <w:rsid w:val="00FF1AD6"/>
    <w:rsid w:val="00FF1BCF"/>
    <w:rsid w:val="00FF2695"/>
    <w:rsid w:val="00FF277A"/>
    <w:rsid w:val="00FF2B19"/>
    <w:rsid w:val="00FF705D"/>
  </w:rsids>
  <m:mathPr>
    <m:mathFont m:val="CG Times"/>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76">
    <w:lsdException w:name="header" w:uiPriority="99"/>
    <w:lsdException w:name="No Spacing" w:qFormat="1"/>
  </w:latentStyles>
  <w:style w:type="paragraph" w:default="1" w:styleId="Normal">
    <w:name w:val="Normal"/>
    <w:qFormat/>
    <w:rsid w:val="00757E2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D14B96"/>
    <w:rPr>
      <w:sz w:val="16"/>
      <w:szCs w:val="16"/>
    </w:rPr>
  </w:style>
  <w:style w:type="paragraph" w:styleId="CommentText">
    <w:name w:val="annotation text"/>
    <w:basedOn w:val="Normal"/>
    <w:link w:val="CommentTextChar"/>
    <w:uiPriority w:val="99"/>
    <w:semiHidden/>
    <w:unhideWhenUsed/>
    <w:rsid w:val="00D14B96"/>
    <w:pPr>
      <w:spacing w:line="240" w:lineRule="auto"/>
    </w:pPr>
    <w:rPr>
      <w:sz w:val="20"/>
      <w:szCs w:val="20"/>
    </w:rPr>
  </w:style>
  <w:style w:type="character" w:customStyle="1" w:styleId="CommentTextChar">
    <w:name w:val="Comment Text Char"/>
    <w:basedOn w:val="DefaultParagraphFont"/>
    <w:link w:val="CommentText"/>
    <w:uiPriority w:val="99"/>
    <w:semiHidden/>
    <w:rsid w:val="00D14B96"/>
    <w:rPr>
      <w:sz w:val="20"/>
      <w:szCs w:val="20"/>
    </w:rPr>
  </w:style>
  <w:style w:type="paragraph" w:styleId="CommentSubject">
    <w:name w:val="annotation subject"/>
    <w:basedOn w:val="CommentText"/>
    <w:next w:val="CommentText"/>
    <w:link w:val="CommentSubjectChar"/>
    <w:uiPriority w:val="99"/>
    <w:semiHidden/>
    <w:unhideWhenUsed/>
    <w:rsid w:val="00D14B96"/>
    <w:rPr>
      <w:b/>
      <w:bCs/>
    </w:rPr>
  </w:style>
  <w:style w:type="character" w:customStyle="1" w:styleId="CommentSubjectChar">
    <w:name w:val="Comment Subject Char"/>
    <w:basedOn w:val="CommentTextChar"/>
    <w:link w:val="CommentSubject"/>
    <w:uiPriority w:val="99"/>
    <w:semiHidden/>
    <w:rsid w:val="00D14B96"/>
    <w:rPr>
      <w:b/>
      <w:bCs/>
      <w:sz w:val="20"/>
      <w:szCs w:val="20"/>
    </w:rPr>
  </w:style>
  <w:style w:type="paragraph" w:styleId="BalloonText">
    <w:name w:val="Balloon Text"/>
    <w:basedOn w:val="Normal"/>
    <w:link w:val="BalloonTextChar"/>
    <w:uiPriority w:val="99"/>
    <w:semiHidden/>
    <w:unhideWhenUsed/>
    <w:rsid w:val="00D1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B96"/>
    <w:rPr>
      <w:rFonts w:ascii="Tahoma" w:hAnsi="Tahoma" w:cs="Tahoma"/>
      <w:sz w:val="16"/>
      <w:szCs w:val="16"/>
    </w:rPr>
  </w:style>
  <w:style w:type="paragraph" w:styleId="FootnoteText">
    <w:name w:val="footnote text"/>
    <w:basedOn w:val="Normal"/>
    <w:link w:val="FootnoteTextChar"/>
    <w:uiPriority w:val="99"/>
    <w:unhideWhenUsed/>
    <w:rsid w:val="00D14B96"/>
    <w:pPr>
      <w:spacing w:after="0" w:line="240" w:lineRule="auto"/>
    </w:pPr>
    <w:rPr>
      <w:sz w:val="20"/>
      <w:szCs w:val="20"/>
    </w:rPr>
  </w:style>
  <w:style w:type="character" w:customStyle="1" w:styleId="FootnoteTextChar">
    <w:name w:val="Footnote Text Char"/>
    <w:basedOn w:val="DefaultParagraphFont"/>
    <w:link w:val="FootnoteText"/>
    <w:uiPriority w:val="99"/>
    <w:rsid w:val="00D14B96"/>
    <w:rPr>
      <w:sz w:val="20"/>
      <w:szCs w:val="20"/>
    </w:rPr>
  </w:style>
  <w:style w:type="character" w:styleId="FootnoteReference">
    <w:name w:val="footnote reference"/>
    <w:basedOn w:val="DefaultParagraphFont"/>
    <w:uiPriority w:val="99"/>
    <w:semiHidden/>
    <w:unhideWhenUsed/>
    <w:rsid w:val="00D14B96"/>
    <w:rPr>
      <w:vertAlign w:val="superscript"/>
    </w:rPr>
  </w:style>
  <w:style w:type="paragraph" w:styleId="ListParagraph">
    <w:name w:val="List Paragraph"/>
    <w:basedOn w:val="Normal"/>
    <w:uiPriority w:val="34"/>
    <w:qFormat/>
    <w:rsid w:val="00EC6D01"/>
    <w:pPr>
      <w:ind w:left="720"/>
      <w:contextualSpacing/>
    </w:pPr>
  </w:style>
  <w:style w:type="character" w:styleId="Hyperlink">
    <w:name w:val="Hyperlink"/>
    <w:basedOn w:val="DefaultParagraphFont"/>
    <w:uiPriority w:val="99"/>
    <w:unhideWhenUsed/>
    <w:rsid w:val="00952C00"/>
    <w:rPr>
      <w:color w:val="0000FF" w:themeColor="hyperlink"/>
      <w:u w:val="single"/>
    </w:rPr>
  </w:style>
  <w:style w:type="character" w:styleId="PlaceholderText">
    <w:name w:val="Placeholder Text"/>
    <w:basedOn w:val="DefaultParagraphFont"/>
    <w:uiPriority w:val="99"/>
    <w:semiHidden/>
    <w:rsid w:val="003E4163"/>
    <w:rPr>
      <w:color w:val="808080"/>
    </w:rPr>
  </w:style>
  <w:style w:type="paragraph" w:styleId="Header">
    <w:name w:val="header"/>
    <w:basedOn w:val="Normal"/>
    <w:link w:val="HeaderChar"/>
    <w:uiPriority w:val="99"/>
    <w:unhideWhenUsed/>
    <w:rsid w:val="00B814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144C"/>
  </w:style>
  <w:style w:type="paragraph" w:styleId="Footer">
    <w:name w:val="footer"/>
    <w:basedOn w:val="Normal"/>
    <w:link w:val="FooterChar"/>
    <w:uiPriority w:val="99"/>
    <w:unhideWhenUsed/>
    <w:rsid w:val="00B814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144C"/>
  </w:style>
  <w:style w:type="paragraph" w:styleId="NormalWeb">
    <w:name w:val="Normal (Web)"/>
    <w:basedOn w:val="Normal"/>
    <w:uiPriority w:val="99"/>
    <w:semiHidden/>
    <w:unhideWhenUsed/>
    <w:rsid w:val="00FF1BCF"/>
    <w:rPr>
      <w:rFonts w:ascii="Times New Roman" w:hAnsi="Times New Roman" w:cs="Times New Roman"/>
      <w:sz w:val="24"/>
      <w:szCs w:val="24"/>
    </w:rPr>
  </w:style>
  <w:style w:type="paragraph" w:styleId="NoSpacing">
    <w:name w:val="No Spacing"/>
    <w:link w:val="NoSpacingChar"/>
    <w:qFormat/>
    <w:rsid w:val="0018346E"/>
    <w:pPr>
      <w:spacing w:after="0" w:line="240" w:lineRule="auto"/>
    </w:pPr>
    <w:rPr>
      <w:rFonts w:ascii="PMingLiU" w:eastAsiaTheme="minorEastAsia" w:hAnsi="PMingLiU"/>
      <w:lang w:val="en-US"/>
    </w:rPr>
  </w:style>
  <w:style w:type="character" w:customStyle="1" w:styleId="NoSpacingChar">
    <w:name w:val="No Spacing Char"/>
    <w:basedOn w:val="DefaultParagraphFont"/>
    <w:link w:val="NoSpacing"/>
    <w:rsid w:val="0018346E"/>
    <w:rPr>
      <w:rFonts w:ascii="PMingLiU" w:eastAsiaTheme="minorEastAsia" w:hAnsi="PMingLiU"/>
      <w:lang w:val="en-US"/>
    </w:rPr>
  </w:style>
  <w:style w:type="character" w:styleId="PageNumber">
    <w:name w:val="page number"/>
    <w:basedOn w:val="DefaultParagraphFont"/>
    <w:rsid w:val="00183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14B96"/>
    <w:rPr>
      <w:sz w:val="16"/>
      <w:szCs w:val="16"/>
    </w:rPr>
  </w:style>
  <w:style w:type="paragraph" w:styleId="Tekstopmerking">
    <w:name w:val="annotation text"/>
    <w:basedOn w:val="Standaard"/>
    <w:link w:val="TekstopmerkingChar"/>
    <w:uiPriority w:val="99"/>
    <w:semiHidden/>
    <w:unhideWhenUsed/>
    <w:rsid w:val="00D14B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14B96"/>
    <w:rPr>
      <w:sz w:val="20"/>
      <w:szCs w:val="20"/>
    </w:rPr>
  </w:style>
  <w:style w:type="paragraph" w:styleId="Onderwerpvanopmerking">
    <w:name w:val="annotation subject"/>
    <w:basedOn w:val="Tekstopmerking"/>
    <w:next w:val="Tekstopmerking"/>
    <w:link w:val="OnderwerpvanopmerkingChar"/>
    <w:uiPriority w:val="99"/>
    <w:semiHidden/>
    <w:unhideWhenUsed/>
    <w:rsid w:val="00D14B96"/>
    <w:rPr>
      <w:b/>
      <w:bCs/>
    </w:rPr>
  </w:style>
  <w:style w:type="character" w:customStyle="1" w:styleId="OnderwerpvanopmerkingChar">
    <w:name w:val="Onderwerp van opmerking Char"/>
    <w:basedOn w:val="TekstopmerkingChar"/>
    <w:link w:val="Onderwerpvanopmerking"/>
    <w:uiPriority w:val="99"/>
    <w:semiHidden/>
    <w:rsid w:val="00D14B96"/>
    <w:rPr>
      <w:b/>
      <w:bCs/>
      <w:sz w:val="20"/>
      <w:szCs w:val="20"/>
    </w:rPr>
  </w:style>
  <w:style w:type="paragraph" w:styleId="Ballontekst">
    <w:name w:val="Balloon Text"/>
    <w:basedOn w:val="Standaard"/>
    <w:link w:val="BallontekstChar"/>
    <w:uiPriority w:val="99"/>
    <w:semiHidden/>
    <w:unhideWhenUsed/>
    <w:rsid w:val="00D14B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4B96"/>
    <w:rPr>
      <w:rFonts w:ascii="Tahoma" w:hAnsi="Tahoma" w:cs="Tahoma"/>
      <w:sz w:val="16"/>
      <w:szCs w:val="16"/>
    </w:rPr>
  </w:style>
  <w:style w:type="paragraph" w:styleId="Voetnoottekst">
    <w:name w:val="footnote text"/>
    <w:basedOn w:val="Standaard"/>
    <w:link w:val="VoetnoottekstChar"/>
    <w:uiPriority w:val="99"/>
    <w:unhideWhenUsed/>
    <w:rsid w:val="00D14B96"/>
    <w:pPr>
      <w:spacing w:after="0" w:line="240" w:lineRule="auto"/>
    </w:pPr>
    <w:rPr>
      <w:sz w:val="20"/>
      <w:szCs w:val="20"/>
    </w:rPr>
  </w:style>
  <w:style w:type="character" w:customStyle="1" w:styleId="VoetnoottekstChar">
    <w:name w:val="Voetnoottekst Char"/>
    <w:basedOn w:val="Standaardalinea-lettertype"/>
    <w:link w:val="Voetnoottekst"/>
    <w:uiPriority w:val="99"/>
    <w:rsid w:val="00D14B96"/>
    <w:rPr>
      <w:sz w:val="20"/>
      <w:szCs w:val="20"/>
    </w:rPr>
  </w:style>
  <w:style w:type="character" w:styleId="Voetnootmarkering">
    <w:name w:val="footnote reference"/>
    <w:basedOn w:val="Standaardalinea-lettertype"/>
    <w:uiPriority w:val="99"/>
    <w:semiHidden/>
    <w:unhideWhenUsed/>
    <w:rsid w:val="00D14B96"/>
    <w:rPr>
      <w:vertAlign w:val="superscript"/>
    </w:rPr>
  </w:style>
  <w:style w:type="paragraph" w:styleId="Lijstalinea">
    <w:name w:val="List Paragraph"/>
    <w:basedOn w:val="Standaard"/>
    <w:uiPriority w:val="34"/>
    <w:qFormat/>
    <w:rsid w:val="00EC6D01"/>
    <w:pPr>
      <w:ind w:left="720"/>
      <w:contextualSpacing/>
    </w:pPr>
  </w:style>
  <w:style w:type="character" w:styleId="Hyperlink">
    <w:name w:val="Hyperlink"/>
    <w:basedOn w:val="Standaardalinea-lettertype"/>
    <w:uiPriority w:val="99"/>
    <w:unhideWhenUsed/>
    <w:rsid w:val="00952C00"/>
    <w:rPr>
      <w:color w:val="0000FF" w:themeColor="hyperlink"/>
      <w:u w:val="single"/>
    </w:rPr>
  </w:style>
  <w:style w:type="character" w:styleId="Tekstvantijdelijkeaanduiding">
    <w:name w:val="Placeholder Text"/>
    <w:basedOn w:val="Standaardalinea-lettertype"/>
    <w:uiPriority w:val="99"/>
    <w:semiHidden/>
    <w:rsid w:val="003E4163"/>
    <w:rPr>
      <w:color w:val="808080"/>
    </w:rPr>
  </w:style>
  <w:style w:type="paragraph" w:styleId="Koptekst">
    <w:name w:val="header"/>
    <w:basedOn w:val="Standaard"/>
    <w:link w:val="KoptekstChar"/>
    <w:uiPriority w:val="99"/>
    <w:unhideWhenUsed/>
    <w:rsid w:val="00B814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44C"/>
  </w:style>
  <w:style w:type="paragraph" w:styleId="Voettekst">
    <w:name w:val="footer"/>
    <w:basedOn w:val="Standaard"/>
    <w:link w:val="VoettekstChar"/>
    <w:uiPriority w:val="99"/>
    <w:unhideWhenUsed/>
    <w:rsid w:val="00B814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144C"/>
  </w:style>
  <w:style w:type="paragraph" w:styleId="Normaalweb">
    <w:name w:val="Normal (Web)"/>
    <w:basedOn w:val="Standaard"/>
    <w:uiPriority w:val="99"/>
    <w:semiHidden/>
    <w:unhideWhenUsed/>
    <w:rsid w:val="00FF1BC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171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1" Type="http://schemas.openxmlformats.org/officeDocument/2006/relationships/hyperlink" Target="http://www.oikoumene.org" TargetMode="External"/><Relationship Id="rId12" Type="http://schemas.openxmlformats.org/officeDocument/2006/relationships/hyperlink" Target="http://www.raadvankerken.nl" TargetMode="External"/><Relationship Id="rId1" Type="http://schemas.openxmlformats.org/officeDocument/2006/relationships/hyperlink" Target="http://www.overcomingviolence.org" TargetMode="External"/><Relationship Id="rId2" Type="http://schemas.openxmlformats.org/officeDocument/2006/relationships/hyperlink" Target="http://www.raadvankerken.nl/fman/4215.pdf" TargetMode="External"/><Relationship Id="rId3" Type="http://schemas.openxmlformats.org/officeDocument/2006/relationships/hyperlink" Target="http://www.raadvankerken.nl/fman/4215.pdf" TargetMode="External"/><Relationship Id="rId4" Type="http://schemas.openxmlformats.org/officeDocument/2006/relationships/hyperlink" Target="http://www.overcomingviolence.org" TargetMode="External"/><Relationship Id="rId5" Type="http://schemas.openxmlformats.org/officeDocument/2006/relationships/hyperlink" Target="http://www.overcomingviolence.org" TargetMode="External"/><Relationship Id="rId6" Type="http://schemas.openxmlformats.org/officeDocument/2006/relationships/hyperlink" Target="http://www.raadvankerken.nl/fman/4215.pdf" TargetMode="External"/><Relationship Id="rId7" Type="http://schemas.openxmlformats.org/officeDocument/2006/relationships/hyperlink" Target="http://www.oikoumene.org" TargetMode="External"/><Relationship Id="rId8" Type="http://schemas.openxmlformats.org/officeDocument/2006/relationships/hyperlink" Target="http://www.overcomingviolence.org" TargetMode="External"/><Relationship Id="rId9" Type="http://schemas.openxmlformats.org/officeDocument/2006/relationships/hyperlink" Target="http://www.oikoumene.org" TargetMode="External"/><Relationship Id="rId10" Type="http://schemas.openxmlformats.org/officeDocument/2006/relationships/hyperlink" Target="http://www.oikoumene.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4488E-8130-4D50-B29C-EDEDFD9C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4542</Words>
  <Characters>25893</Characters>
  <Application>Microsoft Word 12.0.0</Application>
  <DocSecurity>0</DocSecurity>
  <Lines>215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Iris</cp:lastModifiedBy>
  <cp:revision>2</cp:revision>
  <dcterms:created xsi:type="dcterms:W3CDTF">2015-02-13T08:32:00Z</dcterms:created>
  <dcterms:modified xsi:type="dcterms:W3CDTF">2015-02-13T08:32:00Z</dcterms:modified>
</cp:coreProperties>
</file>